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45" w:rsidRDefault="00347945" w:rsidP="00347945">
      <w:pPr>
        <w:pStyle w:val="PlainText"/>
      </w:pPr>
      <w:r>
        <w:t xml:space="preserve">The dietary intake (DI) of South African PATIENTS WITH THE irritable bowel syndrome (IBS) was assessed.  This was compared to: 1) international recommendations and 2) RECOMMENDATIONS </w:t>
      </w:r>
      <w:proofErr w:type="gramStart"/>
      <w:r>
        <w:t>FOR  the</w:t>
      </w:r>
      <w:proofErr w:type="gramEnd"/>
      <w:r>
        <w:t xml:space="preserve"> normal healthy population.   Participants completed three day food records.  IBS participants ate significantly lower than recommended amounts for </w:t>
      </w:r>
      <w:proofErr w:type="spellStart"/>
      <w:r>
        <w:t>fiber</w:t>
      </w:r>
      <w:proofErr w:type="spellEnd"/>
      <w:r>
        <w:t xml:space="preserve">, calcium, iron and </w:t>
      </w:r>
      <w:proofErr w:type="spellStart"/>
      <w:r>
        <w:t>folate</w:t>
      </w:r>
      <w:proofErr w:type="spellEnd"/>
      <w:r>
        <w:t xml:space="preserve">.  DI didn’t differ between IBS patients and healthy controls.  Dietary INTAKE adjustments may have been </w:t>
      </w:r>
      <w:proofErr w:type="gramStart"/>
      <w:r>
        <w:t xml:space="preserve">MADE </w:t>
      </w:r>
      <w:r>
        <w:t xml:space="preserve"> </w:t>
      </w:r>
      <w:r>
        <w:t>by</w:t>
      </w:r>
      <w:proofErr w:type="gramEnd"/>
      <w:r>
        <w:t xml:space="preserve"> patients to minimise symptoms and this led to nutritionally deficient diets.</w:t>
      </w:r>
    </w:p>
    <w:p w:rsidR="00347945" w:rsidRDefault="00347945" w:rsidP="00347945">
      <w:pPr>
        <w:pStyle w:val="PlainText"/>
      </w:pPr>
    </w:p>
    <w:p w:rsidR="00347945" w:rsidRDefault="00347945" w:rsidP="00347945">
      <w:pPr>
        <w:pStyle w:val="PlainText"/>
      </w:pPr>
      <w:r>
        <w:t xml:space="preserve">South African PATIENTS WITH THE irritable bowel syndrome </w:t>
      </w:r>
      <w:bookmarkStart w:id="0" w:name="_GoBack"/>
      <w:bookmarkEnd w:id="0"/>
      <w:r>
        <w:t xml:space="preserve">eat significantly lower than THE recommended amounts for </w:t>
      </w:r>
      <w:proofErr w:type="spellStart"/>
      <w:r>
        <w:t>fiber</w:t>
      </w:r>
      <w:proofErr w:type="spellEnd"/>
      <w:r>
        <w:t xml:space="preserve">, calcium, iron and </w:t>
      </w:r>
      <w:proofErr w:type="spellStart"/>
      <w:r>
        <w:t>folate</w:t>
      </w:r>
      <w:proofErr w:type="spellEnd"/>
      <w:r>
        <w:t>.</w:t>
      </w:r>
    </w:p>
    <w:p w:rsidR="00347945" w:rsidRDefault="00347945" w:rsidP="00347945">
      <w:pPr>
        <w:pStyle w:val="PlainText"/>
      </w:pPr>
    </w:p>
    <w:p w:rsidR="00F21BB2" w:rsidRDefault="006C0BD0"/>
    <w:sectPr w:rsidR="00F21BB2" w:rsidSect="00347945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45"/>
    <w:rsid w:val="001369DA"/>
    <w:rsid w:val="00347945"/>
    <w:rsid w:val="005958E4"/>
    <w:rsid w:val="006C0BD0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47945"/>
  </w:style>
  <w:style w:type="paragraph" w:styleId="PlainText">
    <w:name w:val="Plain Text"/>
    <w:basedOn w:val="Normal"/>
    <w:link w:val="PlainTextChar"/>
    <w:uiPriority w:val="99"/>
    <w:semiHidden/>
    <w:unhideWhenUsed/>
    <w:rsid w:val="00347945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94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47945"/>
  </w:style>
  <w:style w:type="paragraph" w:styleId="PlainText">
    <w:name w:val="Plain Text"/>
    <w:basedOn w:val="Normal"/>
    <w:link w:val="PlainTextChar"/>
    <w:uiPriority w:val="99"/>
    <w:semiHidden/>
    <w:unhideWhenUsed/>
    <w:rsid w:val="00347945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94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2013-12-11T08:17:00Z</dcterms:created>
  <dcterms:modified xsi:type="dcterms:W3CDTF">2013-12-11T08:18:00Z</dcterms:modified>
</cp:coreProperties>
</file>