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6E" w:rsidRPr="00DA3E4B" w:rsidRDefault="0064036E" w:rsidP="00DA3E4B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i/>
          <w:sz w:val="24"/>
          <w:szCs w:val="24"/>
        </w:rPr>
      </w:pPr>
      <w:r w:rsidRPr="00DA3E4B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>Table 3</w:t>
      </w:r>
      <w:r w:rsidRPr="00DA3E4B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ab/>
      </w:r>
    </w:p>
    <w:p w:rsidR="0064036E" w:rsidRDefault="0064036E" w:rsidP="00DA3E4B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DA3E4B">
        <w:rPr>
          <w:rFonts w:ascii="Arial Narrow" w:eastAsiaTheme="majorEastAsia" w:hAnsi="Arial Narrow" w:cstheme="majorBidi"/>
          <w:bCs/>
          <w:sz w:val="24"/>
          <w:szCs w:val="24"/>
        </w:rPr>
        <w:t>Components of the breakfast quality score</w:t>
      </w:r>
    </w:p>
    <w:p w:rsidR="00A139E5" w:rsidRPr="00DA3E4B" w:rsidRDefault="00A139E5" w:rsidP="00DA3E4B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12303" w:type="dxa"/>
        <w:tblLook w:val="04A0" w:firstRow="1" w:lastRow="0" w:firstColumn="1" w:lastColumn="0" w:noHBand="0" w:noVBand="1"/>
      </w:tblPr>
      <w:tblGrid>
        <w:gridCol w:w="6760"/>
        <w:gridCol w:w="1945"/>
        <w:gridCol w:w="2391"/>
        <w:gridCol w:w="1207"/>
      </w:tblGrid>
      <w:tr w:rsidR="0064036E" w:rsidRPr="00DA3E4B" w:rsidTr="00FC7C9B">
        <w:trPr>
          <w:trHeight w:val="284"/>
          <w:tblHeader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Breakfast Quality Score component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Scoring criteria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% study population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Total (n)</w:t>
            </w:r>
          </w:p>
        </w:tc>
      </w:tr>
      <w:tr w:rsidR="0064036E" w:rsidRPr="00DA3E4B" w:rsidTr="00FC7C9B">
        <w:trPr>
          <w:trHeight w:val="584"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No food or beverage (other than water); breakfast skipping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20.1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49</w:t>
            </w:r>
          </w:p>
        </w:tc>
      </w:tr>
      <w:tr w:rsidR="0064036E" w:rsidRPr="00DA3E4B" w:rsidTr="00FC7C9B">
        <w:trPr>
          <w:trHeight w:val="405"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 xml:space="preserve">A food or beverage from “extra” foods </w:t>
            </w:r>
            <w:proofErr w:type="spellStart"/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only</w:t>
            </w:r>
            <w:r w:rsidRPr="00DA3E4B">
              <w:rPr>
                <w:rFonts w:ascii="Arial Narrow" w:hAnsi="Arial Narrow" w:cs="Arial"/>
                <w:sz w:val="24"/>
                <w:szCs w:val="24"/>
                <w:vertAlign w:val="superscript"/>
                <w:lang w:eastAsia="en-ZA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7.0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</w:tr>
      <w:tr w:rsidR="0064036E" w:rsidRPr="00DA3E4B" w:rsidTr="00FC7C9B">
        <w:trPr>
          <w:trHeight w:val="437"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 xml:space="preserve">A food or beverage from one AGHE </w:t>
            </w:r>
            <w:proofErr w:type="spellStart"/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group</w:t>
            </w:r>
            <w:r w:rsidRPr="00DA3E4B">
              <w:rPr>
                <w:rFonts w:ascii="Arial Narrow" w:hAnsi="Arial Narrow" w:cs="Arial"/>
                <w:sz w:val="24"/>
                <w:szCs w:val="24"/>
                <w:vertAlign w:val="superscript"/>
                <w:lang w:eastAsia="en-ZA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25.0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61</w:t>
            </w:r>
          </w:p>
        </w:tc>
      </w:tr>
      <w:tr w:rsidR="0064036E" w:rsidRPr="00DA3E4B" w:rsidTr="00FC7C9B">
        <w:trPr>
          <w:trHeight w:val="546"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 xml:space="preserve">A food or beverage from two AGHE </w:t>
            </w:r>
            <w:proofErr w:type="spellStart"/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groups</w:t>
            </w:r>
            <w:r w:rsidRPr="00DA3E4B">
              <w:rPr>
                <w:rFonts w:ascii="Arial Narrow" w:hAnsi="Arial Narrow" w:cs="Arial"/>
                <w:sz w:val="24"/>
                <w:szCs w:val="24"/>
                <w:vertAlign w:val="superscript"/>
                <w:lang w:eastAsia="en-ZA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39.3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64036E" w:rsidRPr="00DA3E4B" w:rsidTr="00FC7C9B">
        <w:trPr>
          <w:trHeight w:val="338"/>
        </w:trPr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 xml:space="preserve">A food or beverage from three or more AGHE </w:t>
            </w:r>
            <w:proofErr w:type="spellStart"/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groups</w:t>
            </w:r>
            <w:r w:rsidRPr="00DA3E4B">
              <w:rPr>
                <w:rFonts w:ascii="Arial Narrow" w:hAnsi="Arial Narrow"/>
                <w:sz w:val="24"/>
                <w:szCs w:val="24"/>
                <w:vertAlign w:val="superscript"/>
                <w:lang w:eastAsia="en-ZA"/>
              </w:rPr>
              <w:t>c</w:t>
            </w:r>
            <w:proofErr w:type="spellEnd"/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  <w:lang w:eastAsia="en-ZA"/>
              </w:rPr>
            </w:pPr>
            <w:r w:rsidRPr="00DA3E4B">
              <w:rPr>
                <w:rFonts w:ascii="Arial Narrow" w:hAnsi="Arial Narrow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8.6</w:t>
            </w:r>
          </w:p>
        </w:tc>
        <w:tc>
          <w:tcPr>
            <w:tcW w:w="0" w:type="auto"/>
            <w:vAlign w:val="center"/>
          </w:tcPr>
          <w:p w:rsidR="0064036E" w:rsidRPr="00DA3E4B" w:rsidRDefault="0064036E" w:rsidP="00DA3E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3E4B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</w:tr>
    </w:tbl>
    <w:p w:rsidR="0064036E" w:rsidRPr="00DA3E4B" w:rsidRDefault="0064036E" w:rsidP="00DA3E4B">
      <w:pPr>
        <w:spacing w:after="0" w:line="240" w:lineRule="auto"/>
        <w:rPr>
          <w:rFonts w:ascii="Arial Narrow" w:hAnsi="Arial Narrow"/>
          <w:sz w:val="24"/>
          <w:szCs w:val="24"/>
          <w:lang w:eastAsia="en-ZA"/>
        </w:rPr>
      </w:pPr>
      <w:r w:rsidRPr="00DA3E4B">
        <w:rPr>
          <w:rFonts w:ascii="Arial Narrow" w:hAnsi="Arial Narrow"/>
          <w:sz w:val="24"/>
          <w:szCs w:val="24"/>
          <w:lang w:eastAsia="en-ZA"/>
        </w:rPr>
        <w:t>AGHE: Australian Guide to Healthy Eating.</w:t>
      </w:r>
    </w:p>
    <w:p w:rsidR="0064036E" w:rsidRPr="00DA3E4B" w:rsidRDefault="0064036E" w:rsidP="00DA3E4B">
      <w:pPr>
        <w:spacing w:after="0" w:line="240" w:lineRule="auto"/>
        <w:rPr>
          <w:rFonts w:ascii="Arial Narrow" w:hAnsi="Arial Narrow"/>
          <w:sz w:val="24"/>
          <w:szCs w:val="24"/>
          <w:lang w:eastAsia="en-ZA"/>
        </w:rPr>
      </w:pPr>
      <w:proofErr w:type="spellStart"/>
      <w:proofErr w:type="gramStart"/>
      <w:r w:rsidRPr="00DA3E4B">
        <w:rPr>
          <w:rFonts w:ascii="Arial Narrow" w:hAnsi="Arial Narrow" w:cs="Arial"/>
          <w:sz w:val="24"/>
          <w:szCs w:val="24"/>
          <w:vertAlign w:val="superscript"/>
          <w:lang w:eastAsia="en-ZA"/>
        </w:rPr>
        <w:t>a</w:t>
      </w:r>
      <w:r w:rsidRPr="00DA3E4B">
        <w:rPr>
          <w:rFonts w:ascii="Arial Narrow" w:hAnsi="Arial Narrow"/>
          <w:sz w:val="24"/>
          <w:szCs w:val="24"/>
          <w:lang w:eastAsia="en-ZA"/>
        </w:rPr>
        <w:t>Considered</w:t>
      </w:r>
      <w:proofErr w:type="spellEnd"/>
      <w:proofErr w:type="gramEnd"/>
      <w:r w:rsidRPr="00DA3E4B">
        <w:rPr>
          <w:rFonts w:ascii="Arial Narrow" w:hAnsi="Arial Narrow"/>
          <w:sz w:val="24"/>
          <w:szCs w:val="24"/>
          <w:lang w:eastAsia="en-ZA"/>
        </w:rPr>
        <w:t xml:space="preserve"> to be a breakfast of low quality.</w:t>
      </w:r>
    </w:p>
    <w:p w:rsidR="0064036E" w:rsidRPr="00DA3E4B" w:rsidRDefault="0064036E" w:rsidP="00DA3E4B">
      <w:pPr>
        <w:spacing w:after="0" w:line="240" w:lineRule="auto"/>
        <w:rPr>
          <w:rFonts w:ascii="Arial Narrow" w:hAnsi="Arial Narrow"/>
          <w:sz w:val="24"/>
          <w:szCs w:val="24"/>
          <w:lang w:eastAsia="en-ZA"/>
        </w:rPr>
      </w:pPr>
      <w:proofErr w:type="spellStart"/>
      <w:proofErr w:type="gramStart"/>
      <w:r w:rsidRPr="00DA3E4B">
        <w:rPr>
          <w:rFonts w:ascii="Arial Narrow" w:hAnsi="Arial Narrow" w:cs="Arial"/>
          <w:sz w:val="24"/>
          <w:szCs w:val="24"/>
          <w:vertAlign w:val="superscript"/>
          <w:lang w:eastAsia="en-ZA"/>
        </w:rPr>
        <w:t>b</w:t>
      </w:r>
      <w:r w:rsidRPr="00DA3E4B">
        <w:rPr>
          <w:rFonts w:ascii="Arial Narrow" w:hAnsi="Arial Narrow"/>
          <w:sz w:val="24"/>
          <w:szCs w:val="24"/>
          <w:lang w:eastAsia="en-ZA"/>
        </w:rPr>
        <w:t>Considered</w:t>
      </w:r>
      <w:proofErr w:type="spellEnd"/>
      <w:proofErr w:type="gramEnd"/>
      <w:r w:rsidRPr="00DA3E4B">
        <w:rPr>
          <w:rFonts w:ascii="Arial Narrow" w:hAnsi="Arial Narrow"/>
          <w:sz w:val="24"/>
          <w:szCs w:val="24"/>
          <w:lang w:eastAsia="en-ZA"/>
        </w:rPr>
        <w:t xml:space="preserve"> to be a breakfast of moderate quality.</w:t>
      </w:r>
    </w:p>
    <w:p w:rsidR="0064036E" w:rsidRPr="00DA3E4B" w:rsidRDefault="0064036E" w:rsidP="00DA3E4B">
      <w:pPr>
        <w:spacing w:after="0" w:line="240" w:lineRule="auto"/>
        <w:rPr>
          <w:rFonts w:ascii="Arial Narrow" w:hAnsi="Arial Narrow"/>
          <w:sz w:val="24"/>
          <w:szCs w:val="24"/>
          <w:lang w:eastAsia="en-ZA"/>
        </w:rPr>
      </w:pPr>
      <w:proofErr w:type="spellStart"/>
      <w:proofErr w:type="gramStart"/>
      <w:r w:rsidRPr="00DA3E4B">
        <w:rPr>
          <w:rFonts w:ascii="Arial Narrow" w:hAnsi="Arial Narrow"/>
          <w:sz w:val="24"/>
          <w:szCs w:val="24"/>
          <w:vertAlign w:val="superscript"/>
          <w:lang w:eastAsia="en-ZA"/>
        </w:rPr>
        <w:t>c</w:t>
      </w:r>
      <w:r w:rsidRPr="00DA3E4B">
        <w:rPr>
          <w:rFonts w:ascii="Arial Narrow" w:hAnsi="Arial Narrow"/>
          <w:sz w:val="24"/>
          <w:szCs w:val="24"/>
          <w:lang w:eastAsia="en-ZA"/>
        </w:rPr>
        <w:t>Considered</w:t>
      </w:r>
      <w:proofErr w:type="spellEnd"/>
      <w:proofErr w:type="gramEnd"/>
      <w:r w:rsidRPr="00DA3E4B">
        <w:rPr>
          <w:rFonts w:ascii="Arial Narrow" w:hAnsi="Arial Narrow"/>
          <w:sz w:val="24"/>
          <w:szCs w:val="24"/>
          <w:lang w:eastAsia="en-ZA"/>
        </w:rPr>
        <w:t xml:space="preserve"> to be of good breakfast quality.</w:t>
      </w:r>
    </w:p>
    <w:p w:rsidR="00146935" w:rsidRPr="00DA3E4B" w:rsidRDefault="00146935" w:rsidP="00DA3E4B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146935" w:rsidRPr="00DA3E4B" w:rsidSect="00010988">
      <w:pgSz w:w="16838" w:h="11906" w:orient="landscape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6E"/>
    <w:rsid w:val="00010988"/>
    <w:rsid w:val="00146935"/>
    <w:rsid w:val="0064036E"/>
    <w:rsid w:val="00696E52"/>
    <w:rsid w:val="00A139E5"/>
    <w:rsid w:val="00DA3E4B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Company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6</cp:revision>
  <dcterms:created xsi:type="dcterms:W3CDTF">2014-01-05T17:19:00Z</dcterms:created>
  <dcterms:modified xsi:type="dcterms:W3CDTF">2014-09-18T19:27:00Z</dcterms:modified>
</cp:coreProperties>
</file>