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7C4" w:rsidRPr="00FA5B9F" w:rsidRDefault="008A57C4" w:rsidP="008A57C4">
      <w:pPr>
        <w:autoSpaceDE w:val="0"/>
        <w:autoSpaceDN w:val="0"/>
        <w:adjustRightInd w:val="0"/>
        <w:ind w:left="0" w:firstLine="0"/>
        <w:jc w:val="both"/>
        <w:rPr>
          <w:b/>
          <w:sz w:val="24"/>
          <w:szCs w:val="24"/>
        </w:rPr>
      </w:pPr>
      <w:r w:rsidRPr="00FA5B9F">
        <w:rPr>
          <w:b/>
          <w:sz w:val="24"/>
          <w:szCs w:val="24"/>
        </w:rPr>
        <w:t>Eating, drinking</w:t>
      </w:r>
      <w:r>
        <w:rPr>
          <w:b/>
          <w:sz w:val="24"/>
          <w:szCs w:val="24"/>
        </w:rPr>
        <w:t xml:space="preserve"> and</w:t>
      </w:r>
      <w:r w:rsidRPr="00FA5B9F">
        <w:rPr>
          <w:b/>
          <w:sz w:val="24"/>
          <w:szCs w:val="24"/>
        </w:rPr>
        <w:t xml:space="preserve"> </w:t>
      </w:r>
      <w:r>
        <w:rPr>
          <w:b/>
          <w:sz w:val="24"/>
          <w:szCs w:val="24"/>
        </w:rPr>
        <w:t>physical activity</w:t>
      </w:r>
      <w:r w:rsidRPr="00FA5B9F">
        <w:rPr>
          <w:b/>
          <w:sz w:val="24"/>
          <w:szCs w:val="24"/>
        </w:rPr>
        <w:t xml:space="preserve"> in </w:t>
      </w:r>
      <w:r>
        <w:rPr>
          <w:b/>
          <w:sz w:val="24"/>
          <w:szCs w:val="24"/>
        </w:rPr>
        <w:t>h</w:t>
      </w:r>
      <w:r w:rsidRPr="00FA5B9F">
        <w:rPr>
          <w:b/>
          <w:sz w:val="24"/>
          <w:szCs w:val="24"/>
        </w:rPr>
        <w:t xml:space="preserve">ealth </w:t>
      </w:r>
      <w:r>
        <w:rPr>
          <w:b/>
          <w:sz w:val="24"/>
          <w:szCs w:val="24"/>
        </w:rPr>
        <w:t>s</w:t>
      </w:r>
      <w:r w:rsidRPr="00FA5B9F">
        <w:rPr>
          <w:b/>
          <w:sz w:val="24"/>
          <w:szCs w:val="24"/>
        </w:rPr>
        <w:t xml:space="preserve">ciences students compared to other students </w:t>
      </w:r>
      <w:r>
        <w:rPr>
          <w:b/>
          <w:sz w:val="24"/>
          <w:szCs w:val="24"/>
        </w:rPr>
        <w:t>at</w:t>
      </w:r>
      <w:r w:rsidRPr="00FA5B9F">
        <w:rPr>
          <w:b/>
          <w:sz w:val="24"/>
          <w:szCs w:val="24"/>
        </w:rPr>
        <w:t xml:space="preserve"> a South African university </w:t>
      </w:r>
    </w:p>
    <w:p w:rsidR="008A57C4" w:rsidRPr="00FA5B9F" w:rsidRDefault="008A57C4" w:rsidP="008A57C4">
      <w:pPr>
        <w:autoSpaceDE w:val="0"/>
        <w:autoSpaceDN w:val="0"/>
        <w:adjustRightInd w:val="0"/>
        <w:ind w:left="0" w:firstLine="0"/>
        <w:jc w:val="both"/>
        <w:rPr>
          <w:b/>
          <w:sz w:val="24"/>
          <w:szCs w:val="24"/>
        </w:rPr>
      </w:pPr>
      <w:r w:rsidRPr="00FA5B9F">
        <w:rPr>
          <w:b/>
          <w:sz w:val="24"/>
          <w:szCs w:val="24"/>
        </w:rPr>
        <w:t xml:space="preserve"> </w:t>
      </w:r>
    </w:p>
    <w:p w:rsidR="008A57C4" w:rsidRPr="00FA5B9F" w:rsidRDefault="008A57C4" w:rsidP="008A57C4">
      <w:pPr>
        <w:autoSpaceDE w:val="0"/>
        <w:autoSpaceDN w:val="0"/>
        <w:adjustRightInd w:val="0"/>
        <w:ind w:left="0" w:firstLine="0"/>
        <w:jc w:val="both"/>
        <w:rPr>
          <w:b/>
          <w:sz w:val="24"/>
          <w:szCs w:val="24"/>
        </w:rPr>
      </w:pPr>
    </w:p>
    <w:p w:rsidR="008A57C4" w:rsidRPr="00FA5B9F" w:rsidRDefault="008A57C4" w:rsidP="008A57C4">
      <w:pPr>
        <w:ind w:left="359" w:hangingChars="149" w:hanging="359"/>
        <w:rPr>
          <w:b/>
          <w:sz w:val="24"/>
          <w:szCs w:val="24"/>
        </w:rPr>
      </w:pPr>
      <w:r w:rsidRPr="00FA5B9F">
        <w:rPr>
          <w:b/>
          <w:sz w:val="24"/>
          <w:szCs w:val="24"/>
        </w:rPr>
        <w:br w:type="page"/>
      </w:r>
    </w:p>
    <w:p w:rsidR="008A57C4" w:rsidRPr="00FA5B9F" w:rsidRDefault="008A57C4" w:rsidP="008A57C4">
      <w:pPr>
        <w:autoSpaceDE w:val="0"/>
        <w:autoSpaceDN w:val="0"/>
        <w:adjustRightInd w:val="0"/>
        <w:ind w:left="0" w:firstLine="0"/>
        <w:jc w:val="both"/>
        <w:rPr>
          <w:b/>
          <w:sz w:val="24"/>
          <w:szCs w:val="24"/>
        </w:rPr>
      </w:pPr>
      <w:r w:rsidRPr="00FA5B9F">
        <w:rPr>
          <w:b/>
          <w:sz w:val="24"/>
          <w:szCs w:val="24"/>
        </w:rPr>
        <w:lastRenderedPageBreak/>
        <w:t xml:space="preserve">Abstract </w:t>
      </w:r>
    </w:p>
    <w:p w:rsidR="008A57C4" w:rsidRDefault="008A57C4" w:rsidP="008A57C4">
      <w:pPr>
        <w:tabs>
          <w:tab w:val="left" w:pos="2694"/>
          <w:tab w:val="left" w:pos="3828"/>
        </w:tabs>
        <w:ind w:left="0" w:firstLine="0"/>
        <w:rPr>
          <w:sz w:val="24"/>
          <w:szCs w:val="24"/>
          <w:highlight w:val="yellow"/>
        </w:rPr>
      </w:pPr>
    </w:p>
    <w:p w:rsidR="008A57C4" w:rsidRPr="00113C7C" w:rsidRDefault="00F017B7" w:rsidP="008A57C4">
      <w:pPr>
        <w:autoSpaceDE w:val="0"/>
        <w:autoSpaceDN w:val="0"/>
        <w:adjustRightInd w:val="0"/>
        <w:ind w:left="0" w:firstLine="0"/>
        <w:jc w:val="both"/>
        <w:rPr>
          <w:sz w:val="24"/>
          <w:szCs w:val="24"/>
        </w:rPr>
      </w:pPr>
      <w:r w:rsidRPr="00113C7C">
        <w:rPr>
          <w:sz w:val="24"/>
          <w:szCs w:val="24"/>
        </w:rPr>
        <w:t>Students studying towards a qualification in</w:t>
      </w:r>
      <w:r>
        <w:rPr>
          <w:sz w:val="24"/>
          <w:szCs w:val="24"/>
        </w:rPr>
        <w:t xml:space="preserve"> health sc</w:t>
      </w:r>
      <w:r w:rsidRPr="00113C7C">
        <w:rPr>
          <w:sz w:val="24"/>
          <w:szCs w:val="24"/>
        </w:rPr>
        <w:t xml:space="preserve">iences should have more knowledge about a healthy lifestyle than other </w:t>
      </w:r>
      <w:r>
        <w:rPr>
          <w:sz w:val="24"/>
          <w:szCs w:val="24"/>
        </w:rPr>
        <w:t xml:space="preserve">university </w:t>
      </w:r>
      <w:r w:rsidRPr="00113C7C">
        <w:rPr>
          <w:sz w:val="24"/>
          <w:szCs w:val="24"/>
        </w:rPr>
        <w:t>students</w:t>
      </w:r>
      <w:r>
        <w:rPr>
          <w:sz w:val="24"/>
          <w:szCs w:val="24"/>
        </w:rPr>
        <w:t>.</w:t>
      </w:r>
      <w:r w:rsidRPr="00113C7C">
        <w:rPr>
          <w:sz w:val="24"/>
          <w:szCs w:val="24"/>
        </w:rPr>
        <w:t xml:space="preserve"> </w:t>
      </w:r>
      <w:r w:rsidRPr="00477CC4">
        <w:rPr>
          <w:sz w:val="24"/>
          <w:szCs w:val="24"/>
        </w:rPr>
        <w:t xml:space="preserve">However, a question is whether these students apply </w:t>
      </w:r>
      <w:r>
        <w:rPr>
          <w:sz w:val="24"/>
          <w:szCs w:val="24"/>
        </w:rPr>
        <w:t>such</w:t>
      </w:r>
      <w:r w:rsidRPr="00477CC4">
        <w:rPr>
          <w:sz w:val="24"/>
          <w:szCs w:val="24"/>
        </w:rPr>
        <w:t xml:space="preserve"> knowledge.  </w:t>
      </w:r>
      <w:r>
        <w:rPr>
          <w:sz w:val="24"/>
          <w:szCs w:val="24"/>
        </w:rPr>
        <w:t xml:space="preserve">While there are </w:t>
      </w:r>
      <w:proofErr w:type="gramStart"/>
      <w:r>
        <w:rPr>
          <w:sz w:val="24"/>
          <w:szCs w:val="24"/>
        </w:rPr>
        <w:t>studies  on</w:t>
      </w:r>
      <w:proofErr w:type="gramEnd"/>
      <w:r>
        <w:rPr>
          <w:sz w:val="24"/>
          <w:szCs w:val="24"/>
        </w:rPr>
        <w:t xml:space="preserve"> the lifestyle habits of students in general, </w:t>
      </w:r>
      <w:r w:rsidRPr="00477CC4">
        <w:rPr>
          <w:sz w:val="24"/>
          <w:szCs w:val="24"/>
        </w:rPr>
        <w:t xml:space="preserve">few studies </w:t>
      </w:r>
      <w:r>
        <w:rPr>
          <w:sz w:val="24"/>
          <w:szCs w:val="24"/>
        </w:rPr>
        <w:t xml:space="preserve">have </w:t>
      </w:r>
      <w:r w:rsidRPr="00477CC4">
        <w:rPr>
          <w:sz w:val="24"/>
          <w:szCs w:val="24"/>
        </w:rPr>
        <w:t>compare</w:t>
      </w:r>
      <w:r>
        <w:rPr>
          <w:sz w:val="24"/>
          <w:szCs w:val="24"/>
        </w:rPr>
        <w:t>d</w:t>
      </w:r>
      <w:r w:rsidRPr="00477CC4">
        <w:rPr>
          <w:sz w:val="24"/>
          <w:szCs w:val="24"/>
        </w:rPr>
        <w:t xml:space="preserve"> the practices of </w:t>
      </w:r>
      <w:r>
        <w:rPr>
          <w:sz w:val="24"/>
          <w:szCs w:val="24"/>
        </w:rPr>
        <w:t xml:space="preserve">health sciences </w:t>
      </w:r>
      <w:r w:rsidRPr="00477CC4">
        <w:rPr>
          <w:sz w:val="24"/>
          <w:szCs w:val="24"/>
        </w:rPr>
        <w:t xml:space="preserve">students with other students. The objectives of this study were </w:t>
      </w:r>
      <w:r w:rsidRPr="00477CC4">
        <w:rPr>
          <w:rFonts w:eastAsia="Times New Roman"/>
          <w:sz w:val="24"/>
          <w:szCs w:val="24"/>
        </w:rPr>
        <w:t xml:space="preserve">to compare the eating patterns, alcohol </w:t>
      </w:r>
      <w:r>
        <w:rPr>
          <w:rFonts w:eastAsia="Times New Roman"/>
          <w:sz w:val="24"/>
          <w:szCs w:val="24"/>
        </w:rPr>
        <w:t>consumption and</w:t>
      </w:r>
      <w:r w:rsidRPr="00477CC4">
        <w:rPr>
          <w:rFonts w:eastAsia="Times New Roman"/>
          <w:sz w:val="24"/>
          <w:szCs w:val="24"/>
        </w:rPr>
        <w:t xml:space="preserve"> physical activity of health sciences students with that of other</w:t>
      </w:r>
      <w:r>
        <w:rPr>
          <w:rFonts w:eastAsia="Times New Roman"/>
          <w:sz w:val="24"/>
          <w:szCs w:val="24"/>
        </w:rPr>
        <w:t xml:space="preserve"> </w:t>
      </w:r>
      <w:r w:rsidRPr="00477CC4">
        <w:rPr>
          <w:rFonts w:eastAsia="Times New Roman"/>
          <w:sz w:val="24"/>
          <w:szCs w:val="24"/>
        </w:rPr>
        <w:t>s</w:t>
      </w:r>
      <w:r>
        <w:rPr>
          <w:rFonts w:eastAsia="Times New Roman"/>
          <w:sz w:val="24"/>
          <w:szCs w:val="24"/>
        </w:rPr>
        <w:t>tudents</w:t>
      </w:r>
      <w:r w:rsidRPr="00477CC4">
        <w:rPr>
          <w:rFonts w:eastAsia="Times New Roman"/>
          <w:sz w:val="24"/>
          <w:szCs w:val="24"/>
        </w:rPr>
        <w:t xml:space="preserve">.  </w:t>
      </w:r>
      <w:r w:rsidRPr="00477CC4">
        <w:rPr>
          <w:sz w:val="24"/>
          <w:szCs w:val="24"/>
        </w:rPr>
        <w:t xml:space="preserve">A convenience sample (n=619) </w:t>
      </w:r>
      <w:r>
        <w:rPr>
          <w:sz w:val="24"/>
          <w:szCs w:val="24"/>
        </w:rPr>
        <w:t>drawn from</w:t>
      </w:r>
      <w:r w:rsidRPr="00477CC4">
        <w:rPr>
          <w:sz w:val="24"/>
          <w:szCs w:val="24"/>
        </w:rPr>
        <w:t xml:space="preserve"> </w:t>
      </w:r>
      <w:r>
        <w:rPr>
          <w:sz w:val="24"/>
          <w:szCs w:val="24"/>
        </w:rPr>
        <w:t xml:space="preserve">all students </w:t>
      </w:r>
      <w:r w:rsidRPr="00477CC4">
        <w:rPr>
          <w:sz w:val="24"/>
          <w:szCs w:val="24"/>
        </w:rPr>
        <w:t>participated in a cross-sectional electronic self-administered survey.  Data was analysed with S</w:t>
      </w:r>
      <w:r>
        <w:rPr>
          <w:sz w:val="24"/>
          <w:szCs w:val="24"/>
        </w:rPr>
        <w:t>PSS</w:t>
      </w:r>
      <w:r w:rsidRPr="00477CC4">
        <w:rPr>
          <w:sz w:val="24"/>
          <w:szCs w:val="24"/>
        </w:rPr>
        <w:t xml:space="preserve"> and the Pearson chi-squared test (p&lt;0.05).  There was no statistical difference between the eating patterns, alcohol </w:t>
      </w:r>
      <w:r>
        <w:rPr>
          <w:sz w:val="24"/>
          <w:szCs w:val="24"/>
        </w:rPr>
        <w:t>consumption</w:t>
      </w:r>
      <w:r w:rsidRPr="00477CC4">
        <w:rPr>
          <w:sz w:val="24"/>
          <w:szCs w:val="24"/>
        </w:rPr>
        <w:t xml:space="preserve"> and physical activity of health sciences students compared to others.  Most students had poor dietary behaviour.  Less than 10% of students consumed alcohol more than twice a week but binge drinking was </w:t>
      </w:r>
      <w:r>
        <w:rPr>
          <w:sz w:val="24"/>
          <w:szCs w:val="24"/>
        </w:rPr>
        <w:t xml:space="preserve">more </w:t>
      </w:r>
      <w:r w:rsidRPr="00477CC4">
        <w:rPr>
          <w:sz w:val="24"/>
          <w:szCs w:val="24"/>
        </w:rPr>
        <w:t>common.  Less than 12% took part in strenuous exercise.  It is interesting that students in health sciences do not have healthier lifestyles than other</w:t>
      </w:r>
      <w:r>
        <w:rPr>
          <w:sz w:val="24"/>
          <w:szCs w:val="24"/>
        </w:rPr>
        <w:t xml:space="preserve"> students</w:t>
      </w:r>
      <w:r w:rsidRPr="00477CC4">
        <w:rPr>
          <w:sz w:val="24"/>
          <w:szCs w:val="24"/>
        </w:rPr>
        <w:t xml:space="preserve">.  Further studies to determine reasons for this behaviour </w:t>
      </w:r>
      <w:r>
        <w:rPr>
          <w:sz w:val="24"/>
          <w:szCs w:val="24"/>
        </w:rPr>
        <w:t>need to</w:t>
      </w:r>
      <w:r w:rsidRPr="00477CC4">
        <w:rPr>
          <w:sz w:val="24"/>
          <w:szCs w:val="24"/>
        </w:rPr>
        <w:t xml:space="preserve"> be undertaken a</w:t>
      </w:r>
      <w:r w:rsidRPr="00113C7C">
        <w:rPr>
          <w:sz w:val="24"/>
          <w:szCs w:val="24"/>
        </w:rPr>
        <w:t>nd strategies should be developed to encourage behavioural change.</w:t>
      </w:r>
    </w:p>
    <w:p w:rsidR="008A57C4" w:rsidRDefault="008A57C4" w:rsidP="008A57C4">
      <w:pPr>
        <w:autoSpaceDE w:val="0"/>
        <w:autoSpaceDN w:val="0"/>
        <w:adjustRightInd w:val="0"/>
        <w:ind w:left="0" w:firstLine="0"/>
        <w:jc w:val="both"/>
        <w:rPr>
          <w:sz w:val="24"/>
          <w:szCs w:val="24"/>
          <w:highlight w:val="yellow"/>
        </w:rPr>
      </w:pPr>
    </w:p>
    <w:p w:rsidR="008A57C4" w:rsidRPr="00477CC4" w:rsidRDefault="008A57C4" w:rsidP="008A57C4">
      <w:pPr>
        <w:autoSpaceDE w:val="0"/>
        <w:autoSpaceDN w:val="0"/>
        <w:adjustRightInd w:val="0"/>
        <w:ind w:left="0" w:firstLine="0"/>
        <w:jc w:val="both"/>
        <w:rPr>
          <w:b/>
          <w:sz w:val="24"/>
          <w:szCs w:val="24"/>
        </w:rPr>
      </w:pPr>
      <w:r w:rsidRPr="00477CC4">
        <w:rPr>
          <w:b/>
          <w:sz w:val="24"/>
          <w:szCs w:val="24"/>
        </w:rPr>
        <w:t>Keywords: (6)</w:t>
      </w:r>
    </w:p>
    <w:p w:rsidR="008A57C4" w:rsidRDefault="008A57C4" w:rsidP="008A57C4">
      <w:pPr>
        <w:tabs>
          <w:tab w:val="left" w:pos="2694"/>
          <w:tab w:val="left" w:pos="3828"/>
        </w:tabs>
        <w:ind w:left="0" w:firstLine="0"/>
        <w:rPr>
          <w:sz w:val="24"/>
          <w:szCs w:val="24"/>
        </w:rPr>
      </w:pPr>
      <w:proofErr w:type="gramStart"/>
      <w:r w:rsidRPr="00477CC4">
        <w:rPr>
          <w:sz w:val="24"/>
          <w:szCs w:val="24"/>
        </w:rPr>
        <w:t xml:space="preserve">Dietary intake, alcohol </w:t>
      </w:r>
      <w:r>
        <w:rPr>
          <w:sz w:val="24"/>
          <w:szCs w:val="24"/>
        </w:rPr>
        <w:t>consumption</w:t>
      </w:r>
      <w:r w:rsidRPr="00477CC4">
        <w:rPr>
          <w:sz w:val="24"/>
          <w:szCs w:val="24"/>
        </w:rPr>
        <w:t>, physical activity, health sciences,</w:t>
      </w:r>
      <w:r>
        <w:rPr>
          <w:sz w:val="24"/>
          <w:szCs w:val="24"/>
        </w:rPr>
        <w:t xml:space="preserve"> university</w:t>
      </w:r>
      <w:r w:rsidRPr="00477CC4">
        <w:rPr>
          <w:sz w:val="24"/>
          <w:szCs w:val="24"/>
        </w:rPr>
        <w:t xml:space="preserve"> students.</w:t>
      </w:r>
      <w:proofErr w:type="gramEnd"/>
    </w:p>
    <w:p w:rsidR="008A57C4" w:rsidRDefault="008A57C4" w:rsidP="008A57C4">
      <w:pPr>
        <w:autoSpaceDE w:val="0"/>
        <w:autoSpaceDN w:val="0"/>
        <w:adjustRightInd w:val="0"/>
        <w:ind w:left="0" w:firstLine="0"/>
        <w:jc w:val="both"/>
        <w:rPr>
          <w:sz w:val="24"/>
          <w:szCs w:val="24"/>
        </w:rPr>
      </w:pPr>
    </w:p>
    <w:p w:rsidR="008A57C4" w:rsidRDefault="008A57C4" w:rsidP="008A57C4">
      <w:pPr>
        <w:autoSpaceDE w:val="0"/>
        <w:autoSpaceDN w:val="0"/>
        <w:adjustRightInd w:val="0"/>
        <w:ind w:left="0" w:firstLine="0"/>
        <w:jc w:val="both"/>
        <w:rPr>
          <w:b/>
          <w:sz w:val="24"/>
          <w:szCs w:val="24"/>
        </w:rPr>
      </w:pPr>
      <w:r w:rsidRPr="00AD26CD">
        <w:rPr>
          <w:b/>
          <w:sz w:val="24"/>
          <w:szCs w:val="24"/>
        </w:rPr>
        <w:t>Second abstract</w:t>
      </w:r>
      <w:r>
        <w:rPr>
          <w:b/>
          <w:sz w:val="24"/>
          <w:szCs w:val="24"/>
        </w:rPr>
        <w:t xml:space="preserve"> (&lt;75 words) 72</w:t>
      </w:r>
    </w:p>
    <w:p w:rsidR="008A57C4" w:rsidRDefault="008A57C4" w:rsidP="008A57C4">
      <w:pPr>
        <w:autoSpaceDE w:val="0"/>
        <w:autoSpaceDN w:val="0"/>
        <w:adjustRightInd w:val="0"/>
        <w:ind w:left="0" w:firstLine="0"/>
        <w:jc w:val="both"/>
        <w:rPr>
          <w:b/>
          <w:sz w:val="24"/>
          <w:szCs w:val="24"/>
        </w:rPr>
      </w:pPr>
    </w:p>
    <w:p w:rsidR="008A57C4" w:rsidRPr="00113C7C" w:rsidRDefault="008A57C4" w:rsidP="008A57C4">
      <w:pPr>
        <w:autoSpaceDE w:val="0"/>
        <w:autoSpaceDN w:val="0"/>
        <w:adjustRightInd w:val="0"/>
        <w:ind w:left="0" w:firstLine="0"/>
        <w:jc w:val="both"/>
        <w:rPr>
          <w:sz w:val="24"/>
          <w:szCs w:val="24"/>
        </w:rPr>
      </w:pPr>
      <w:r>
        <w:rPr>
          <w:sz w:val="24"/>
          <w:szCs w:val="24"/>
        </w:rPr>
        <w:t>Health sciences s</w:t>
      </w:r>
      <w:r w:rsidRPr="00113C7C">
        <w:rPr>
          <w:sz w:val="24"/>
          <w:szCs w:val="24"/>
        </w:rPr>
        <w:t>tudents have more knowledge about a healthy lifestyle</w:t>
      </w:r>
      <w:r>
        <w:rPr>
          <w:sz w:val="24"/>
          <w:szCs w:val="24"/>
        </w:rPr>
        <w:t xml:space="preserve"> but do they </w:t>
      </w:r>
      <w:r w:rsidRPr="00477CC4">
        <w:rPr>
          <w:sz w:val="24"/>
          <w:szCs w:val="24"/>
        </w:rPr>
        <w:t>apply th</w:t>
      </w:r>
      <w:r>
        <w:rPr>
          <w:sz w:val="24"/>
          <w:szCs w:val="24"/>
        </w:rPr>
        <w:t>is</w:t>
      </w:r>
      <w:r w:rsidRPr="00477CC4">
        <w:rPr>
          <w:sz w:val="24"/>
          <w:szCs w:val="24"/>
        </w:rPr>
        <w:t xml:space="preserve"> knowledge</w:t>
      </w:r>
      <w:r>
        <w:rPr>
          <w:sz w:val="24"/>
          <w:szCs w:val="24"/>
        </w:rPr>
        <w:t xml:space="preserve">? </w:t>
      </w:r>
      <w:r w:rsidRPr="00477CC4">
        <w:rPr>
          <w:sz w:val="24"/>
          <w:szCs w:val="24"/>
        </w:rPr>
        <w:t xml:space="preserve"> Th</w:t>
      </w:r>
      <w:r>
        <w:rPr>
          <w:sz w:val="24"/>
          <w:szCs w:val="24"/>
        </w:rPr>
        <w:t>is study</w:t>
      </w:r>
      <w:r w:rsidRPr="00477CC4">
        <w:rPr>
          <w:rFonts w:eastAsia="Times New Roman"/>
          <w:sz w:val="24"/>
          <w:szCs w:val="24"/>
        </w:rPr>
        <w:t xml:space="preserve"> compare</w:t>
      </w:r>
      <w:r>
        <w:rPr>
          <w:rFonts w:eastAsia="Times New Roman"/>
          <w:sz w:val="24"/>
          <w:szCs w:val="24"/>
        </w:rPr>
        <w:t>s</w:t>
      </w:r>
      <w:r w:rsidRPr="00477CC4">
        <w:rPr>
          <w:rFonts w:eastAsia="Times New Roman"/>
          <w:sz w:val="24"/>
          <w:szCs w:val="24"/>
        </w:rPr>
        <w:t xml:space="preserve"> the eating patterns, alcohol </w:t>
      </w:r>
      <w:r>
        <w:rPr>
          <w:rFonts w:eastAsia="Times New Roman"/>
          <w:sz w:val="24"/>
          <w:szCs w:val="24"/>
        </w:rPr>
        <w:t>consumption and</w:t>
      </w:r>
      <w:r w:rsidRPr="00477CC4">
        <w:rPr>
          <w:rFonts w:eastAsia="Times New Roman"/>
          <w:sz w:val="24"/>
          <w:szCs w:val="24"/>
        </w:rPr>
        <w:t xml:space="preserve"> physical activity of health sciences students with that of other</w:t>
      </w:r>
      <w:r>
        <w:rPr>
          <w:rFonts w:eastAsia="Times New Roman"/>
          <w:sz w:val="24"/>
          <w:szCs w:val="24"/>
        </w:rPr>
        <w:t xml:space="preserve"> university students.</w:t>
      </w:r>
      <w:r w:rsidRPr="00477CC4">
        <w:rPr>
          <w:rFonts w:eastAsia="Times New Roman"/>
          <w:sz w:val="24"/>
          <w:szCs w:val="24"/>
        </w:rPr>
        <w:t xml:space="preserve">  </w:t>
      </w:r>
      <w:r>
        <w:rPr>
          <w:rFonts w:eastAsia="Times New Roman"/>
          <w:sz w:val="24"/>
          <w:szCs w:val="24"/>
        </w:rPr>
        <w:t>N</w:t>
      </w:r>
      <w:r w:rsidRPr="00477CC4">
        <w:rPr>
          <w:sz w:val="24"/>
          <w:szCs w:val="24"/>
        </w:rPr>
        <w:t>o s</w:t>
      </w:r>
      <w:r>
        <w:rPr>
          <w:sz w:val="24"/>
          <w:szCs w:val="24"/>
        </w:rPr>
        <w:t>ignificant</w:t>
      </w:r>
      <w:r w:rsidRPr="00477CC4">
        <w:rPr>
          <w:sz w:val="24"/>
          <w:szCs w:val="24"/>
        </w:rPr>
        <w:t xml:space="preserve"> difference</w:t>
      </w:r>
      <w:r>
        <w:rPr>
          <w:sz w:val="24"/>
          <w:szCs w:val="24"/>
        </w:rPr>
        <w:t>s were found.</w:t>
      </w:r>
      <w:r w:rsidRPr="00477CC4">
        <w:rPr>
          <w:sz w:val="24"/>
          <w:szCs w:val="24"/>
        </w:rPr>
        <w:t xml:space="preserve">  Further studies to determine reasons for </w:t>
      </w:r>
      <w:r>
        <w:rPr>
          <w:sz w:val="24"/>
          <w:szCs w:val="24"/>
        </w:rPr>
        <w:t xml:space="preserve">poor dietary habits, a sedentary lifestyle and binge </w:t>
      </w:r>
      <w:proofErr w:type="gramStart"/>
      <w:r>
        <w:rPr>
          <w:sz w:val="24"/>
          <w:szCs w:val="24"/>
        </w:rPr>
        <w:t>drinking  amongst</w:t>
      </w:r>
      <w:proofErr w:type="gramEnd"/>
      <w:r>
        <w:rPr>
          <w:sz w:val="24"/>
          <w:szCs w:val="24"/>
        </w:rPr>
        <w:t xml:space="preserve"> students are needed </w:t>
      </w:r>
      <w:r w:rsidRPr="00477CC4">
        <w:rPr>
          <w:sz w:val="24"/>
          <w:szCs w:val="24"/>
        </w:rPr>
        <w:t>a</w:t>
      </w:r>
      <w:r w:rsidRPr="00113C7C">
        <w:rPr>
          <w:sz w:val="24"/>
          <w:szCs w:val="24"/>
        </w:rPr>
        <w:t xml:space="preserve">nd strategies should be developed to encourage </w:t>
      </w:r>
      <w:r>
        <w:rPr>
          <w:sz w:val="24"/>
          <w:szCs w:val="24"/>
        </w:rPr>
        <w:t xml:space="preserve">application of knowledge and </w:t>
      </w:r>
      <w:r w:rsidRPr="00113C7C">
        <w:rPr>
          <w:sz w:val="24"/>
          <w:szCs w:val="24"/>
        </w:rPr>
        <w:t>behavioural change.</w:t>
      </w:r>
    </w:p>
    <w:p w:rsidR="008A57C4" w:rsidRDefault="008A57C4" w:rsidP="008A57C4">
      <w:pPr>
        <w:autoSpaceDE w:val="0"/>
        <w:autoSpaceDN w:val="0"/>
        <w:adjustRightInd w:val="0"/>
        <w:ind w:left="0" w:firstLine="0"/>
        <w:jc w:val="both"/>
        <w:rPr>
          <w:b/>
          <w:sz w:val="24"/>
          <w:szCs w:val="24"/>
        </w:rPr>
      </w:pPr>
    </w:p>
    <w:p w:rsidR="008A57C4" w:rsidRDefault="008A57C4" w:rsidP="008A57C4">
      <w:pPr>
        <w:autoSpaceDE w:val="0"/>
        <w:autoSpaceDN w:val="0"/>
        <w:adjustRightInd w:val="0"/>
        <w:ind w:left="0" w:firstLine="0"/>
        <w:jc w:val="both"/>
        <w:rPr>
          <w:b/>
          <w:sz w:val="24"/>
          <w:szCs w:val="24"/>
        </w:rPr>
      </w:pPr>
      <w:r>
        <w:rPr>
          <w:b/>
          <w:sz w:val="24"/>
          <w:szCs w:val="24"/>
        </w:rPr>
        <w:t>Third abstract/ social media release (&lt;140 characters)</w:t>
      </w:r>
      <w:r w:rsidR="00E3236A">
        <w:rPr>
          <w:b/>
          <w:sz w:val="24"/>
          <w:szCs w:val="24"/>
        </w:rPr>
        <w:t xml:space="preserve"> 137</w:t>
      </w:r>
    </w:p>
    <w:p w:rsidR="008A57C4" w:rsidRDefault="008A57C4" w:rsidP="008A57C4">
      <w:pPr>
        <w:autoSpaceDE w:val="0"/>
        <w:autoSpaceDN w:val="0"/>
        <w:adjustRightInd w:val="0"/>
        <w:ind w:left="0" w:firstLine="0"/>
        <w:jc w:val="both"/>
        <w:rPr>
          <w:b/>
          <w:sz w:val="24"/>
          <w:szCs w:val="24"/>
        </w:rPr>
      </w:pPr>
    </w:p>
    <w:p w:rsidR="008A57C4" w:rsidRDefault="008A57C4" w:rsidP="008A57C4">
      <w:pPr>
        <w:autoSpaceDE w:val="0"/>
        <w:autoSpaceDN w:val="0"/>
        <w:adjustRightInd w:val="0"/>
        <w:ind w:left="0" w:firstLine="0"/>
        <w:jc w:val="both"/>
        <w:rPr>
          <w:b/>
          <w:sz w:val="24"/>
          <w:szCs w:val="24"/>
        </w:rPr>
      </w:pPr>
      <w:r>
        <w:rPr>
          <w:sz w:val="24"/>
          <w:szCs w:val="24"/>
        </w:rPr>
        <w:t xml:space="preserve">Health sciences students do not have better eating, drinking and activity practices than other students.  </w:t>
      </w:r>
      <w:proofErr w:type="gramStart"/>
      <w:r w:rsidR="00E3236A">
        <w:rPr>
          <w:sz w:val="24"/>
          <w:szCs w:val="24"/>
        </w:rPr>
        <w:t>E</w:t>
      </w:r>
      <w:r>
        <w:rPr>
          <w:sz w:val="24"/>
          <w:szCs w:val="24"/>
        </w:rPr>
        <w:t>ncourage</w:t>
      </w:r>
      <w:r w:rsidR="00E3236A">
        <w:rPr>
          <w:sz w:val="24"/>
          <w:szCs w:val="24"/>
        </w:rPr>
        <w:t xml:space="preserve">ment of </w:t>
      </w:r>
      <w:r>
        <w:rPr>
          <w:sz w:val="24"/>
          <w:szCs w:val="24"/>
        </w:rPr>
        <w:t>healthier lifestyle</w:t>
      </w:r>
      <w:r w:rsidR="005C7552">
        <w:rPr>
          <w:sz w:val="24"/>
          <w:szCs w:val="24"/>
        </w:rPr>
        <w:t>s</w:t>
      </w:r>
      <w:r w:rsidR="00E3236A">
        <w:rPr>
          <w:sz w:val="24"/>
          <w:szCs w:val="24"/>
        </w:rPr>
        <w:t xml:space="preserve"> are</w:t>
      </w:r>
      <w:proofErr w:type="gramEnd"/>
      <w:r w:rsidR="00E3236A">
        <w:rPr>
          <w:sz w:val="24"/>
          <w:szCs w:val="24"/>
        </w:rPr>
        <w:t xml:space="preserve"> necessary</w:t>
      </w:r>
      <w:r>
        <w:rPr>
          <w:sz w:val="24"/>
          <w:szCs w:val="24"/>
        </w:rPr>
        <w:t>.</w:t>
      </w:r>
      <w:r w:rsidRPr="00AD26CD">
        <w:rPr>
          <w:b/>
          <w:sz w:val="24"/>
          <w:szCs w:val="24"/>
        </w:rPr>
        <w:br w:type="page"/>
      </w:r>
    </w:p>
    <w:p w:rsidR="008A57C4" w:rsidRPr="00FA5B9F" w:rsidRDefault="008A57C4" w:rsidP="008A57C4">
      <w:pPr>
        <w:autoSpaceDE w:val="0"/>
        <w:autoSpaceDN w:val="0"/>
        <w:adjustRightInd w:val="0"/>
        <w:ind w:left="0" w:firstLine="0"/>
        <w:jc w:val="both"/>
        <w:rPr>
          <w:b/>
          <w:sz w:val="24"/>
          <w:szCs w:val="24"/>
        </w:rPr>
      </w:pPr>
      <w:r w:rsidRPr="00FA5B9F">
        <w:rPr>
          <w:b/>
          <w:sz w:val="24"/>
          <w:szCs w:val="24"/>
        </w:rPr>
        <w:t>Introduction</w:t>
      </w:r>
    </w:p>
    <w:p w:rsidR="008A57C4" w:rsidRPr="00FA5B9F" w:rsidRDefault="008A57C4" w:rsidP="008A57C4">
      <w:pPr>
        <w:autoSpaceDE w:val="0"/>
        <w:autoSpaceDN w:val="0"/>
        <w:adjustRightInd w:val="0"/>
        <w:ind w:left="0" w:firstLine="0"/>
        <w:jc w:val="both"/>
        <w:rPr>
          <w:sz w:val="24"/>
          <w:szCs w:val="24"/>
        </w:rPr>
      </w:pPr>
    </w:p>
    <w:p w:rsidR="008A57C4" w:rsidRPr="00FA5B9F" w:rsidRDefault="008A57C4" w:rsidP="008A57C4">
      <w:pPr>
        <w:autoSpaceDE w:val="0"/>
        <w:autoSpaceDN w:val="0"/>
        <w:adjustRightInd w:val="0"/>
        <w:ind w:left="0" w:firstLine="0"/>
        <w:jc w:val="both"/>
        <w:rPr>
          <w:sz w:val="24"/>
          <w:szCs w:val="24"/>
        </w:rPr>
      </w:pPr>
      <w:r w:rsidRPr="00FA5B9F">
        <w:rPr>
          <w:sz w:val="24"/>
          <w:szCs w:val="24"/>
        </w:rPr>
        <w:t xml:space="preserve">Universities </w:t>
      </w:r>
      <w:r w:rsidR="009139D7">
        <w:rPr>
          <w:sz w:val="24"/>
          <w:szCs w:val="24"/>
        </w:rPr>
        <w:t>are responsible for holis</w:t>
      </w:r>
      <w:r w:rsidRPr="00FA5B9F">
        <w:rPr>
          <w:sz w:val="24"/>
          <w:szCs w:val="24"/>
        </w:rPr>
        <w:t xml:space="preserve">tic education </w:t>
      </w:r>
      <w:r w:rsidR="009139D7">
        <w:rPr>
          <w:sz w:val="24"/>
          <w:szCs w:val="24"/>
        </w:rPr>
        <w:t>and therefore should</w:t>
      </w:r>
      <w:r w:rsidRPr="00FA5B9F">
        <w:rPr>
          <w:sz w:val="24"/>
          <w:szCs w:val="24"/>
        </w:rPr>
        <w:t xml:space="preserve"> offer educational intervention strategies to prevent risky behaviour.  The course content of </w:t>
      </w:r>
      <w:r w:rsidR="009139D7">
        <w:rPr>
          <w:sz w:val="24"/>
          <w:szCs w:val="24"/>
        </w:rPr>
        <w:t xml:space="preserve">health sciences </w:t>
      </w:r>
      <w:r w:rsidRPr="00FA5B9F">
        <w:rPr>
          <w:sz w:val="24"/>
          <w:szCs w:val="24"/>
        </w:rPr>
        <w:t>programmes specifically include</w:t>
      </w:r>
      <w:r>
        <w:rPr>
          <w:sz w:val="24"/>
          <w:szCs w:val="24"/>
        </w:rPr>
        <w:t>s</w:t>
      </w:r>
      <w:r w:rsidRPr="00FA5B9F">
        <w:rPr>
          <w:sz w:val="24"/>
          <w:szCs w:val="24"/>
        </w:rPr>
        <w:t xml:space="preserve"> education to promote </w:t>
      </w:r>
      <w:r>
        <w:rPr>
          <w:sz w:val="24"/>
          <w:szCs w:val="24"/>
        </w:rPr>
        <w:t xml:space="preserve">a </w:t>
      </w:r>
      <w:r w:rsidRPr="00FA5B9F">
        <w:rPr>
          <w:sz w:val="24"/>
          <w:szCs w:val="24"/>
        </w:rPr>
        <w:t xml:space="preserve">healthy </w:t>
      </w:r>
      <w:r>
        <w:rPr>
          <w:sz w:val="24"/>
          <w:szCs w:val="24"/>
        </w:rPr>
        <w:t>lifestyle.</w:t>
      </w:r>
      <w:r>
        <w:rPr>
          <w:sz w:val="24"/>
          <w:szCs w:val="24"/>
          <w:vertAlign w:val="superscript"/>
        </w:rPr>
        <w:t>1, 2, 3</w:t>
      </w:r>
      <w:r w:rsidRPr="00FA5B9F">
        <w:rPr>
          <w:sz w:val="24"/>
          <w:szCs w:val="24"/>
        </w:rPr>
        <w:t xml:space="preserve">  </w:t>
      </w:r>
      <w:r>
        <w:rPr>
          <w:sz w:val="24"/>
          <w:szCs w:val="24"/>
        </w:rPr>
        <w:t xml:space="preserve"> Students who have chosen to become health professionals </w:t>
      </w:r>
      <w:r w:rsidRPr="00FA5B9F">
        <w:rPr>
          <w:sz w:val="24"/>
          <w:szCs w:val="24"/>
        </w:rPr>
        <w:t xml:space="preserve">should </w:t>
      </w:r>
      <w:r>
        <w:rPr>
          <w:sz w:val="24"/>
          <w:szCs w:val="24"/>
        </w:rPr>
        <w:t xml:space="preserve">therefore have more knowledge about a healthy lifestyle, but it is unclear whether these students are </w:t>
      </w:r>
      <w:r w:rsidRPr="00FA5B9F">
        <w:rPr>
          <w:sz w:val="24"/>
          <w:szCs w:val="24"/>
        </w:rPr>
        <w:t xml:space="preserve">more </w:t>
      </w:r>
      <w:r>
        <w:rPr>
          <w:sz w:val="24"/>
          <w:szCs w:val="24"/>
        </w:rPr>
        <w:t>motivated to apply this knowledge and have healthier lifestyle practices compared to other students</w:t>
      </w:r>
      <w:r w:rsidRPr="00FA5B9F">
        <w:rPr>
          <w:sz w:val="24"/>
          <w:szCs w:val="24"/>
        </w:rPr>
        <w:t>.</w:t>
      </w:r>
    </w:p>
    <w:p w:rsidR="008A57C4" w:rsidRDefault="008A57C4" w:rsidP="008A57C4">
      <w:pPr>
        <w:pStyle w:val="Pa4"/>
        <w:spacing w:line="240" w:lineRule="auto"/>
        <w:jc w:val="both"/>
        <w:rPr>
          <w:rFonts w:ascii="Arial" w:hAnsi="Arial"/>
        </w:rPr>
      </w:pPr>
    </w:p>
    <w:p w:rsidR="008A57C4" w:rsidRPr="00FA5B9F" w:rsidRDefault="008A57C4" w:rsidP="008A57C4">
      <w:pPr>
        <w:tabs>
          <w:tab w:val="left" w:pos="2702"/>
        </w:tabs>
        <w:ind w:left="0" w:firstLine="0"/>
        <w:jc w:val="both"/>
        <w:rPr>
          <w:sz w:val="24"/>
          <w:szCs w:val="24"/>
        </w:rPr>
      </w:pPr>
      <w:r w:rsidRPr="00FA5B9F">
        <w:rPr>
          <w:sz w:val="24"/>
          <w:szCs w:val="24"/>
        </w:rPr>
        <w:t xml:space="preserve">The survey questionnaire </w:t>
      </w:r>
      <w:r>
        <w:rPr>
          <w:sz w:val="24"/>
          <w:szCs w:val="24"/>
        </w:rPr>
        <w:t xml:space="preserve">for this study </w:t>
      </w:r>
      <w:r w:rsidRPr="00FA5B9F">
        <w:rPr>
          <w:sz w:val="24"/>
          <w:szCs w:val="24"/>
        </w:rPr>
        <w:t>was based on the Youth Risk Behaviour Surveillance System</w:t>
      </w:r>
      <w:r>
        <w:rPr>
          <w:sz w:val="24"/>
          <w:szCs w:val="24"/>
          <w:vertAlign w:val="superscript"/>
        </w:rPr>
        <w:t>4</w:t>
      </w:r>
      <w:r>
        <w:rPr>
          <w:sz w:val="24"/>
          <w:szCs w:val="24"/>
        </w:rPr>
        <w:t xml:space="preserve"> but</w:t>
      </w:r>
      <w:r w:rsidR="009139D7">
        <w:rPr>
          <w:sz w:val="24"/>
          <w:szCs w:val="24"/>
        </w:rPr>
        <w:t xml:space="preserve"> </w:t>
      </w:r>
      <w:r>
        <w:rPr>
          <w:sz w:val="24"/>
          <w:szCs w:val="24"/>
        </w:rPr>
        <w:t xml:space="preserve">the authors will only report on </w:t>
      </w:r>
      <w:r w:rsidRPr="00FA5B9F">
        <w:rPr>
          <w:sz w:val="24"/>
          <w:szCs w:val="24"/>
        </w:rPr>
        <w:t>dietary and alcohol intake</w:t>
      </w:r>
      <w:r>
        <w:rPr>
          <w:sz w:val="24"/>
          <w:szCs w:val="24"/>
        </w:rPr>
        <w:t xml:space="preserve"> and physical activity</w:t>
      </w:r>
      <w:r w:rsidRPr="00FA5B9F">
        <w:rPr>
          <w:sz w:val="24"/>
          <w:szCs w:val="24"/>
        </w:rPr>
        <w:t xml:space="preserve"> </w:t>
      </w:r>
      <w:r>
        <w:rPr>
          <w:sz w:val="24"/>
          <w:szCs w:val="24"/>
        </w:rPr>
        <w:t xml:space="preserve">and not on other lifestyle issues such as smoking </w:t>
      </w:r>
      <w:r w:rsidRPr="00FA5B9F">
        <w:rPr>
          <w:sz w:val="24"/>
          <w:szCs w:val="24"/>
        </w:rPr>
        <w:t xml:space="preserve">and sexual </w:t>
      </w:r>
      <w:r>
        <w:rPr>
          <w:sz w:val="24"/>
          <w:szCs w:val="24"/>
        </w:rPr>
        <w:t>behaviour</w:t>
      </w:r>
      <w:r w:rsidRPr="00FA5B9F">
        <w:rPr>
          <w:sz w:val="24"/>
          <w:szCs w:val="24"/>
        </w:rPr>
        <w:t xml:space="preserve"> patterns </w:t>
      </w:r>
      <w:r>
        <w:rPr>
          <w:sz w:val="24"/>
          <w:szCs w:val="24"/>
        </w:rPr>
        <w:t xml:space="preserve">that </w:t>
      </w:r>
      <w:r w:rsidRPr="00FA5B9F">
        <w:rPr>
          <w:sz w:val="24"/>
          <w:szCs w:val="24"/>
        </w:rPr>
        <w:t xml:space="preserve">may </w:t>
      </w:r>
      <w:r>
        <w:rPr>
          <w:sz w:val="24"/>
          <w:szCs w:val="24"/>
        </w:rPr>
        <w:t xml:space="preserve">also </w:t>
      </w:r>
      <w:r w:rsidRPr="00FA5B9F">
        <w:rPr>
          <w:sz w:val="24"/>
          <w:szCs w:val="24"/>
        </w:rPr>
        <w:t>be the cause and</w:t>
      </w:r>
      <w:r>
        <w:rPr>
          <w:sz w:val="24"/>
          <w:szCs w:val="24"/>
        </w:rPr>
        <w:t>/or</w:t>
      </w:r>
      <w:r w:rsidRPr="00FA5B9F">
        <w:rPr>
          <w:sz w:val="24"/>
          <w:szCs w:val="24"/>
        </w:rPr>
        <w:t xml:space="preserve"> effect of other risk behaviours in young adults.</w:t>
      </w:r>
      <w:r>
        <w:rPr>
          <w:sz w:val="24"/>
          <w:szCs w:val="24"/>
          <w:vertAlign w:val="superscript"/>
        </w:rPr>
        <w:t>4</w:t>
      </w:r>
      <w:r w:rsidRPr="00FA5B9F">
        <w:rPr>
          <w:sz w:val="24"/>
          <w:szCs w:val="24"/>
        </w:rPr>
        <w:t xml:space="preserve"> </w:t>
      </w:r>
    </w:p>
    <w:p w:rsidR="008A57C4" w:rsidRDefault="008A57C4" w:rsidP="008A57C4">
      <w:pPr>
        <w:ind w:left="0" w:firstLine="0"/>
        <w:jc w:val="both"/>
        <w:rPr>
          <w:sz w:val="24"/>
          <w:szCs w:val="24"/>
        </w:rPr>
      </w:pPr>
    </w:p>
    <w:p w:rsidR="008A57C4" w:rsidRPr="00FA5B9F" w:rsidRDefault="008A57C4" w:rsidP="008A57C4">
      <w:pPr>
        <w:ind w:left="0" w:firstLine="0"/>
        <w:jc w:val="both"/>
        <w:rPr>
          <w:sz w:val="24"/>
          <w:szCs w:val="24"/>
        </w:rPr>
      </w:pPr>
      <w:r w:rsidRPr="00FA5B9F">
        <w:rPr>
          <w:sz w:val="24"/>
          <w:szCs w:val="24"/>
        </w:rPr>
        <w:t>For the purpose of this study, dietary patterns were described according to the frequency of dairy, fruit and vegetable intake, regular</w:t>
      </w:r>
      <w:r>
        <w:rPr>
          <w:sz w:val="24"/>
          <w:szCs w:val="24"/>
        </w:rPr>
        <w:t xml:space="preserve">ity of </w:t>
      </w:r>
      <w:r w:rsidRPr="00FA5B9F">
        <w:rPr>
          <w:sz w:val="24"/>
          <w:szCs w:val="24"/>
        </w:rPr>
        <w:t>breakfast consumption</w:t>
      </w:r>
      <w:r>
        <w:rPr>
          <w:sz w:val="24"/>
          <w:szCs w:val="24"/>
        </w:rPr>
        <w:t>,</w:t>
      </w:r>
      <w:r w:rsidRPr="00FA5B9F">
        <w:rPr>
          <w:sz w:val="24"/>
          <w:szCs w:val="24"/>
        </w:rPr>
        <w:t xml:space="preserve"> and buying fast foods and unhealthy snacks regularly. </w:t>
      </w:r>
    </w:p>
    <w:p w:rsidR="008A57C4" w:rsidRDefault="008A57C4" w:rsidP="008A57C4">
      <w:pPr>
        <w:autoSpaceDE w:val="0"/>
        <w:autoSpaceDN w:val="0"/>
        <w:adjustRightInd w:val="0"/>
        <w:ind w:left="0" w:firstLine="0"/>
        <w:jc w:val="both"/>
        <w:rPr>
          <w:color w:val="231F20"/>
          <w:sz w:val="24"/>
          <w:szCs w:val="24"/>
        </w:rPr>
      </w:pPr>
    </w:p>
    <w:p w:rsidR="008A57C4" w:rsidRDefault="008A57C4" w:rsidP="008A57C4">
      <w:pPr>
        <w:autoSpaceDE w:val="0"/>
        <w:autoSpaceDN w:val="0"/>
        <w:adjustRightInd w:val="0"/>
        <w:ind w:left="0" w:firstLine="0"/>
        <w:jc w:val="both"/>
        <w:rPr>
          <w:sz w:val="24"/>
          <w:szCs w:val="24"/>
        </w:rPr>
      </w:pPr>
      <w:r>
        <w:rPr>
          <w:color w:val="231F20"/>
          <w:sz w:val="24"/>
          <w:szCs w:val="24"/>
        </w:rPr>
        <w:t>M</w:t>
      </w:r>
      <w:r w:rsidRPr="00FA5B9F">
        <w:rPr>
          <w:color w:val="231F20"/>
          <w:sz w:val="24"/>
          <w:szCs w:val="24"/>
        </w:rPr>
        <w:t xml:space="preserve">any </w:t>
      </w:r>
      <w:r>
        <w:rPr>
          <w:color w:val="231F20"/>
          <w:sz w:val="24"/>
          <w:szCs w:val="24"/>
        </w:rPr>
        <w:t xml:space="preserve">international </w:t>
      </w:r>
      <w:r w:rsidRPr="00FA5B9F">
        <w:rPr>
          <w:color w:val="231F20"/>
          <w:sz w:val="24"/>
          <w:szCs w:val="24"/>
        </w:rPr>
        <w:t xml:space="preserve">studies </w:t>
      </w:r>
      <w:r>
        <w:rPr>
          <w:color w:val="231F20"/>
          <w:sz w:val="24"/>
          <w:szCs w:val="24"/>
        </w:rPr>
        <w:t xml:space="preserve">have </w:t>
      </w:r>
      <w:r w:rsidRPr="00FA5B9F">
        <w:rPr>
          <w:color w:val="231F20"/>
          <w:sz w:val="24"/>
          <w:szCs w:val="24"/>
        </w:rPr>
        <w:t>report</w:t>
      </w:r>
      <w:r>
        <w:rPr>
          <w:color w:val="231F20"/>
          <w:sz w:val="24"/>
          <w:szCs w:val="24"/>
        </w:rPr>
        <w:t>ed</w:t>
      </w:r>
      <w:r w:rsidRPr="00FA5B9F">
        <w:rPr>
          <w:color w:val="231F20"/>
          <w:sz w:val="24"/>
          <w:szCs w:val="24"/>
        </w:rPr>
        <w:t xml:space="preserve"> inadequate intake of important food groups</w:t>
      </w:r>
      <w:r>
        <w:rPr>
          <w:color w:val="231F20"/>
          <w:sz w:val="24"/>
          <w:szCs w:val="24"/>
        </w:rPr>
        <w:t xml:space="preserve"> by university students,</w:t>
      </w:r>
      <w:r w:rsidRPr="00FA5B9F">
        <w:rPr>
          <w:color w:val="231F20"/>
          <w:sz w:val="24"/>
          <w:szCs w:val="24"/>
        </w:rPr>
        <w:t xml:space="preserve"> especially dairy products, fruit and vegetables</w:t>
      </w:r>
      <w:r>
        <w:rPr>
          <w:color w:val="231F20"/>
          <w:sz w:val="24"/>
          <w:szCs w:val="24"/>
        </w:rPr>
        <w:t>.</w:t>
      </w:r>
      <w:r>
        <w:rPr>
          <w:color w:val="231F20"/>
          <w:sz w:val="24"/>
          <w:szCs w:val="24"/>
          <w:vertAlign w:val="superscript"/>
        </w:rPr>
        <w:t>5</w:t>
      </w:r>
      <w:r>
        <w:rPr>
          <w:color w:val="231F20"/>
          <w:sz w:val="24"/>
          <w:szCs w:val="24"/>
        </w:rPr>
        <w:t xml:space="preserve">  There are only a few South African studies about the dietary patterns of health sciences students and these support international trends, although one study </w:t>
      </w:r>
      <w:r>
        <w:rPr>
          <w:sz w:val="24"/>
          <w:szCs w:val="24"/>
        </w:rPr>
        <w:t xml:space="preserve">reported healthier eating and activity patterns amongst health sciences students, but </w:t>
      </w:r>
      <w:r w:rsidRPr="00FA5B9F">
        <w:rPr>
          <w:color w:val="231F20"/>
          <w:sz w:val="24"/>
          <w:szCs w:val="24"/>
        </w:rPr>
        <w:t xml:space="preserve">82.6%  </w:t>
      </w:r>
      <w:r>
        <w:rPr>
          <w:color w:val="231F20"/>
          <w:sz w:val="24"/>
          <w:szCs w:val="24"/>
        </w:rPr>
        <w:t xml:space="preserve">still </w:t>
      </w:r>
      <w:r w:rsidRPr="00FA5B9F">
        <w:rPr>
          <w:color w:val="231F20"/>
          <w:sz w:val="24"/>
          <w:szCs w:val="24"/>
        </w:rPr>
        <w:t>had insufficient dairy intake</w:t>
      </w:r>
      <w:r>
        <w:rPr>
          <w:color w:val="231F20"/>
          <w:sz w:val="24"/>
          <w:szCs w:val="24"/>
        </w:rPr>
        <w:t>.</w:t>
      </w:r>
      <w:r>
        <w:rPr>
          <w:color w:val="231F20"/>
          <w:sz w:val="24"/>
          <w:szCs w:val="24"/>
          <w:vertAlign w:val="superscript"/>
        </w:rPr>
        <w:t xml:space="preserve">6, 7, 8 </w:t>
      </w:r>
      <w:r w:rsidRPr="00FA5B9F">
        <w:rPr>
          <w:sz w:val="24"/>
          <w:szCs w:val="24"/>
        </w:rPr>
        <w:t xml:space="preserve"> </w:t>
      </w:r>
      <w:r>
        <w:rPr>
          <w:sz w:val="24"/>
          <w:szCs w:val="24"/>
        </w:rPr>
        <w:t>None of t</w:t>
      </w:r>
      <w:r w:rsidRPr="00FA5B9F">
        <w:rPr>
          <w:sz w:val="24"/>
          <w:szCs w:val="24"/>
        </w:rPr>
        <w:t>hese studies compare</w:t>
      </w:r>
      <w:r>
        <w:rPr>
          <w:sz w:val="24"/>
          <w:szCs w:val="24"/>
        </w:rPr>
        <w:t>d</w:t>
      </w:r>
      <w:r w:rsidRPr="00FA5B9F">
        <w:rPr>
          <w:sz w:val="24"/>
          <w:szCs w:val="24"/>
        </w:rPr>
        <w:t xml:space="preserve"> the dietary intake of  </w:t>
      </w:r>
      <w:r>
        <w:rPr>
          <w:sz w:val="24"/>
          <w:szCs w:val="24"/>
        </w:rPr>
        <w:t>h</w:t>
      </w:r>
      <w:r w:rsidRPr="00FA5B9F">
        <w:rPr>
          <w:sz w:val="24"/>
          <w:szCs w:val="24"/>
        </w:rPr>
        <w:t xml:space="preserve">ealth </w:t>
      </w:r>
      <w:r>
        <w:rPr>
          <w:sz w:val="24"/>
          <w:szCs w:val="24"/>
        </w:rPr>
        <w:t>s</w:t>
      </w:r>
      <w:r w:rsidRPr="00FA5B9F">
        <w:rPr>
          <w:sz w:val="24"/>
          <w:szCs w:val="24"/>
        </w:rPr>
        <w:t xml:space="preserve">ciences students with those of </w:t>
      </w:r>
      <w:r>
        <w:rPr>
          <w:sz w:val="24"/>
          <w:szCs w:val="24"/>
        </w:rPr>
        <w:t xml:space="preserve">other university </w:t>
      </w:r>
      <w:r w:rsidRPr="00FA5B9F">
        <w:rPr>
          <w:sz w:val="24"/>
          <w:szCs w:val="24"/>
        </w:rPr>
        <w:t xml:space="preserve">students. </w:t>
      </w:r>
    </w:p>
    <w:p w:rsidR="008A57C4" w:rsidRPr="00FA5B9F" w:rsidRDefault="008A57C4" w:rsidP="008A57C4">
      <w:pPr>
        <w:autoSpaceDE w:val="0"/>
        <w:autoSpaceDN w:val="0"/>
        <w:adjustRightInd w:val="0"/>
        <w:ind w:left="0" w:firstLine="0"/>
        <w:jc w:val="both"/>
        <w:rPr>
          <w:sz w:val="24"/>
          <w:szCs w:val="24"/>
        </w:rPr>
      </w:pPr>
    </w:p>
    <w:p w:rsidR="008A57C4" w:rsidRPr="006D35BA" w:rsidRDefault="008A57C4" w:rsidP="008A57C4">
      <w:pPr>
        <w:autoSpaceDE w:val="0"/>
        <w:autoSpaceDN w:val="0"/>
        <w:adjustRightInd w:val="0"/>
        <w:ind w:left="0" w:firstLine="0"/>
        <w:jc w:val="both"/>
        <w:rPr>
          <w:color w:val="231F20"/>
          <w:sz w:val="24"/>
          <w:szCs w:val="24"/>
          <w:vertAlign w:val="superscript"/>
        </w:rPr>
      </w:pPr>
      <w:r>
        <w:rPr>
          <w:color w:val="231F20"/>
          <w:sz w:val="24"/>
          <w:szCs w:val="24"/>
        </w:rPr>
        <w:t>Only some factors that influence the weight status of students, will be addressed in this study.</w:t>
      </w:r>
      <w:r>
        <w:rPr>
          <w:color w:val="231F20"/>
          <w:sz w:val="24"/>
          <w:szCs w:val="24"/>
          <w:vertAlign w:val="superscript"/>
        </w:rPr>
        <w:t>9</w:t>
      </w:r>
      <w:r>
        <w:rPr>
          <w:color w:val="231F20"/>
          <w:sz w:val="24"/>
          <w:szCs w:val="24"/>
        </w:rPr>
        <w:t xml:space="preserve">  </w:t>
      </w:r>
      <w:r w:rsidRPr="00FA5B9F">
        <w:rPr>
          <w:color w:val="231F20"/>
          <w:sz w:val="24"/>
          <w:szCs w:val="24"/>
        </w:rPr>
        <w:t xml:space="preserve">Consumption of junk foods </w:t>
      </w:r>
      <w:r>
        <w:rPr>
          <w:color w:val="231F20"/>
          <w:sz w:val="24"/>
          <w:szCs w:val="24"/>
        </w:rPr>
        <w:t>can</w:t>
      </w:r>
      <w:r w:rsidRPr="00FA5B9F">
        <w:rPr>
          <w:color w:val="231F20"/>
          <w:sz w:val="24"/>
          <w:szCs w:val="24"/>
        </w:rPr>
        <w:t xml:space="preserve"> contribute to </w:t>
      </w:r>
      <w:r>
        <w:rPr>
          <w:color w:val="231F20"/>
          <w:sz w:val="24"/>
          <w:szCs w:val="24"/>
        </w:rPr>
        <w:t>an individual’s</w:t>
      </w:r>
      <w:r w:rsidRPr="00FA5B9F">
        <w:rPr>
          <w:color w:val="231F20"/>
          <w:sz w:val="24"/>
          <w:szCs w:val="24"/>
        </w:rPr>
        <w:t xml:space="preserve"> total energy intake and weight gain</w:t>
      </w:r>
      <w:r>
        <w:rPr>
          <w:color w:val="231F20"/>
          <w:sz w:val="24"/>
          <w:szCs w:val="24"/>
        </w:rPr>
        <w:t>.</w:t>
      </w:r>
      <w:r>
        <w:rPr>
          <w:color w:val="231F20"/>
          <w:sz w:val="24"/>
          <w:szCs w:val="24"/>
          <w:vertAlign w:val="superscript"/>
        </w:rPr>
        <w:t>10</w:t>
      </w:r>
      <w:r w:rsidRPr="00FA5B9F">
        <w:rPr>
          <w:color w:val="231F20"/>
          <w:sz w:val="24"/>
          <w:szCs w:val="24"/>
        </w:rPr>
        <w:t xml:space="preserve">  </w:t>
      </w:r>
      <w:r>
        <w:rPr>
          <w:color w:val="231F20"/>
          <w:sz w:val="24"/>
          <w:szCs w:val="24"/>
        </w:rPr>
        <w:t xml:space="preserve">One South African study </w:t>
      </w:r>
      <w:r w:rsidRPr="00FA5B9F">
        <w:rPr>
          <w:color w:val="231F20"/>
          <w:sz w:val="24"/>
          <w:szCs w:val="24"/>
        </w:rPr>
        <w:t xml:space="preserve">reported that 92.5% of </w:t>
      </w:r>
      <w:r>
        <w:rPr>
          <w:color w:val="231F20"/>
          <w:sz w:val="24"/>
          <w:szCs w:val="24"/>
        </w:rPr>
        <w:t>h</w:t>
      </w:r>
      <w:r w:rsidRPr="00FA5B9F">
        <w:rPr>
          <w:color w:val="231F20"/>
          <w:sz w:val="24"/>
          <w:szCs w:val="24"/>
        </w:rPr>
        <w:t xml:space="preserve">ealth </w:t>
      </w:r>
      <w:r>
        <w:rPr>
          <w:color w:val="231F20"/>
          <w:sz w:val="24"/>
          <w:szCs w:val="24"/>
        </w:rPr>
        <w:t>s</w:t>
      </w:r>
      <w:r w:rsidRPr="00FA5B9F">
        <w:rPr>
          <w:color w:val="231F20"/>
          <w:sz w:val="24"/>
          <w:szCs w:val="24"/>
        </w:rPr>
        <w:t>ciences</w:t>
      </w:r>
      <w:r>
        <w:rPr>
          <w:color w:val="231F20"/>
          <w:sz w:val="24"/>
          <w:szCs w:val="24"/>
        </w:rPr>
        <w:t xml:space="preserve"> students </w:t>
      </w:r>
      <w:r w:rsidRPr="00FA5B9F">
        <w:rPr>
          <w:color w:val="231F20"/>
          <w:sz w:val="24"/>
          <w:szCs w:val="24"/>
        </w:rPr>
        <w:t>consumed sweet</w:t>
      </w:r>
      <w:r>
        <w:rPr>
          <w:color w:val="231F20"/>
          <w:sz w:val="24"/>
          <w:szCs w:val="24"/>
        </w:rPr>
        <w:t xml:space="preserve"> snacks</w:t>
      </w:r>
      <w:r w:rsidRPr="00FA5B9F">
        <w:rPr>
          <w:color w:val="231F20"/>
          <w:sz w:val="24"/>
          <w:szCs w:val="24"/>
        </w:rPr>
        <w:t xml:space="preserve"> weekly but only 19.8% of the dominantly white students were overweight or obese, compared to the results of </w:t>
      </w:r>
      <w:r>
        <w:rPr>
          <w:color w:val="231F20"/>
          <w:sz w:val="24"/>
          <w:szCs w:val="24"/>
        </w:rPr>
        <w:t xml:space="preserve">another South Africa </w:t>
      </w:r>
      <w:r w:rsidRPr="00FA5B9F">
        <w:rPr>
          <w:color w:val="231F20"/>
          <w:sz w:val="24"/>
          <w:szCs w:val="24"/>
        </w:rPr>
        <w:t>study</w:t>
      </w:r>
      <w:r>
        <w:rPr>
          <w:color w:val="231F20"/>
          <w:sz w:val="24"/>
          <w:szCs w:val="24"/>
        </w:rPr>
        <w:t xml:space="preserve"> on</w:t>
      </w:r>
      <w:r w:rsidRPr="00FA5B9F">
        <w:rPr>
          <w:color w:val="231F20"/>
          <w:sz w:val="24"/>
          <w:szCs w:val="24"/>
        </w:rPr>
        <w:t xml:space="preserve"> </w:t>
      </w:r>
      <w:r>
        <w:rPr>
          <w:color w:val="231F20"/>
          <w:sz w:val="24"/>
          <w:szCs w:val="24"/>
        </w:rPr>
        <w:t>pre</w:t>
      </w:r>
      <w:r w:rsidRPr="00FA5B9F">
        <w:rPr>
          <w:color w:val="231F20"/>
          <w:sz w:val="24"/>
          <w:szCs w:val="24"/>
        </w:rPr>
        <w:t xml:space="preserve">dominantly black </w:t>
      </w:r>
      <w:r>
        <w:rPr>
          <w:color w:val="231F20"/>
          <w:sz w:val="24"/>
          <w:szCs w:val="24"/>
        </w:rPr>
        <w:t xml:space="preserve">university </w:t>
      </w:r>
      <w:r w:rsidRPr="00FA5B9F">
        <w:rPr>
          <w:color w:val="231F20"/>
          <w:sz w:val="24"/>
          <w:szCs w:val="24"/>
        </w:rPr>
        <w:t xml:space="preserve">students </w:t>
      </w:r>
      <w:r>
        <w:rPr>
          <w:color w:val="231F20"/>
          <w:sz w:val="24"/>
          <w:szCs w:val="24"/>
        </w:rPr>
        <w:t>that</w:t>
      </w:r>
      <w:r w:rsidRPr="00FA5B9F">
        <w:rPr>
          <w:color w:val="231F20"/>
          <w:sz w:val="24"/>
          <w:szCs w:val="24"/>
        </w:rPr>
        <w:t xml:space="preserve"> found the prevalence of overweight and obesity </w:t>
      </w:r>
      <w:r>
        <w:rPr>
          <w:color w:val="231F20"/>
          <w:sz w:val="24"/>
          <w:szCs w:val="24"/>
        </w:rPr>
        <w:t xml:space="preserve">of health sciences students </w:t>
      </w:r>
      <w:r w:rsidRPr="00FA5B9F">
        <w:rPr>
          <w:color w:val="231F20"/>
          <w:sz w:val="24"/>
          <w:szCs w:val="24"/>
        </w:rPr>
        <w:t xml:space="preserve">to be 43.2% </w:t>
      </w:r>
      <w:r>
        <w:rPr>
          <w:color w:val="231F20"/>
          <w:sz w:val="24"/>
          <w:szCs w:val="24"/>
        </w:rPr>
        <w:t>for</w:t>
      </w:r>
      <w:r w:rsidRPr="00FA5B9F">
        <w:rPr>
          <w:color w:val="231F20"/>
          <w:sz w:val="24"/>
          <w:szCs w:val="24"/>
        </w:rPr>
        <w:t xml:space="preserve"> females and 17.1% </w:t>
      </w:r>
      <w:r>
        <w:rPr>
          <w:color w:val="231F20"/>
          <w:sz w:val="24"/>
          <w:szCs w:val="24"/>
        </w:rPr>
        <w:t>for</w:t>
      </w:r>
      <w:r w:rsidRPr="00FA5B9F">
        <w:rPr>
          <w:color w:val="231F20"/>
          <w:sz w:val="24"/>
          <w:szCs w:val="24"/>
        </w:rPr>
        <w:t xml:space="preserve"> male</w:t>
      </w:r>
      <w:r>
        <w:rPr>
          <w:color w:val="231F20"/>
          <w:sz w:val="24"/>
          <w:szCs w:val="24"/>
        </w:rPr>
        <w:t>s</w:t>
      </w:r>
      <w:r w:rsidRPr="00FA5B9F">
        <w:rPr>
          <w:color w:val="231F20"/>
          <w:sz w:val="24"/>
          <w:szCs w:val="24"/>
        </w:rPr>
        <w:t>.</w:t>
      </w:r>
      <w:r w:rsidRPr="006D35BA">
        <w:rPr>
          <w:color w:val="231F20"/>
          <w:sz w:val="24"/>
          <w:szCs w:val="24"/>
          <w:vertAlign w:val="superscript"/>
        </w:rPr>
        <w:t>8, 7</w:t>
      </w:r>
      <w:r w:rsidRPr="00FA5B9F">
        <w:rPr>
          <w:color w:val="231F20"/>
          <w:sz w:val="24"/>
          <w:szCs w:val="24"/>
        </w:rPr>
        <w:t xml:space="preserve">  </w:t>
      </w:r>
      <w:proofErr w:type="spellStart"/>
      <w:r w:rsidRPr="00FA5B9F">
        <w:rPr>
          <w:color w:val="231F20"/>
          <w:sz w:val="24"/>
          <w:szCs w:val="24"/>
        </w:rPr>
        <w:t>Peltzer</w:t>
      </w:r>
      <w:proofErr w:type="spellEnd"/>
      <w:r w:rsidRPr="00FA5B9F">
        <w:rPr>
          <w:color w:val="231F20"/>
          <w:sz w:val="24"/>
          <w:szCs w:val="24"/>
        </w:rPr>
        <w:t xml:space="preserve"> </w:t>
      </w:r>
      <w:r w:rsidRPr="00FA5B9F">
        <w:rPr>
          <w:i/>
          <w:color w:val="231F20"/>
          <w:sz w:val="24"/>
          <w:szCs w:val="24"/>
        </w:rPr>
        <w:t>et al.</w:t>
      </w:r>
      <w:r w:rsidRPr="00FA5B9F">
        <w:rPr>
          <w:color w:val="231F20"/>
          <w:sz w:val="24"/>
          <w:szCs w:val="24"/>
        </w:rPr>
        <w:t xml:space="preserve"> </w:t>
      </w:r>
      <w:r>
        <w:rPr>
          <w:color w:val="231F20"/>
          <w:sz w:val="24"/>
          <w:szCs w:val="24"/>
        </w:rPr>
        <w:t>re</w:t>
      </w:r>
      <w:r w:rsidRPr="00FA5B9F">
        <w:rPr>
          <w:color w:val="231F20"/>
          <w:sz w:val="24"/>
          <w:szCs w:val="24"/>
        </w:rPr>
        <w:t xml:space="preserve">ported the prevalence of overweight and obesity </w:t>
      </w:r>
      <w:r>
        <w:rPr>
          <w:color w:val="231F20"/>
          <w:sz w:val="24"/>
          <w:szCs w:val="24"/>
        </w:rPr>
        <w:t xml:space="preserve"> in</w:t>
      </w:r>
      <w:r w:rsidRPr="00FA5B9F">
        <w:rPr>
          <w:color w:val="231F20"/>
          <w:sz w:val="24"/>
          <w:szCs w:val="24"/>
        </w:rPr>
        <w:t xml:space="preserve"> </w:t>
      </w:r>
      <w:r>
        <w:rPr>
          <w:color w:val="231F20"/>
          <w:sz w:val="24"/>
          <w:szCs w:val="24"/>
        </w:rPr>
        <w:t xml:space="preserve">South African </w:t>
      </w:r>
      <w:r w:rsidRPr="00FA5B9F">
        <w:rPr>
          <w:color w:val="231F20"/>
          <w:sz w:val="24"/>
          <w:szCs w:val="24"/>
        </w:rPr>
        <w:t xml:space="preserve">students </w:t>
      </w:r>
      <w:r>
        <w:rPr>
          <w:color w:val="231F20"/>
          <w:sz w:val="24"/>
          <w:szCs w:val="24"/>
        </w:rPr>
        <w:t xml:space="preserve">from all study fields at two universities </w:t>
      </w:r>
      <w:r w:rsidRPr="00FA5B9F">
        <w:rPr>
          <w:color w:val="231F20"/>
          <w:sz w:val="24"/>
          <w:szCs w:val="24"/>
        </w:rPr>
        <w:t xml:space="preserve">to be 17.1% for males and 40.9% for females, while the overall prevalence </w:t>
      </w:r>
      <w:r>
        <w:rPr>
          <w:color w:val="231F20"/>
          <w:sz w:val="24"/>
          <w:szCs w:val="24"/>
        </w:rPr>
        <w:t xml:space="preserve">amongst international university students in 22 countries </w:t>
      </w:r>
      <w:r w:rsidRPr="00FA5B9F">
        <w:rPr>
          <w:color w:val="231F20"/>
          <w:sz w:val="24"/>
          <w:szCs w:val="24"/>
        </w:rPr>
        <w:t>was 22%, with a significantly higher prevalence amongst males than  females.</w:t>
      </w:r>
      <w:r>
        <w:rPr>
          <w:color w:val="231F20"/>
          <w:sz w:val="24"/>
          <w:szCs w:val="24"/>
          <w:vertAlign w:val="superscript"/>
        </w:rPr>
        <w:t>11</w:t>
      </w:r>
    </w:p>
    <w:p w:rsidR="008A57C4" w:rsidRPr="00FA5B9F" w:rsidRDefault="008A57C4" w:rsidP="008A57C4">
      <w:pPr>
        <w:autoSpaceDE w:val="0"/>
        <w:autoSpaceDN w:val="0"/>
        <w:adjustRightInd w:val="0"/>
        <w:ind w:left="0" w:firstLine="0"/>
        <w:jc w:val="both"/>
        <w:rPr>
          <w:color w:val="231F20"/>
          <w:sz w:val="24"/>
          <w:szCs w:val="24"/>
        </w:rPr>
      </w:pPr>
      <w:r w:rsidRPr="00FA5B9F" w:rsidDel="000B53A3">
        <w:rPr>
          <w:color w:val="231F20"/>
          <w:sz w:val="24"/>
          <w:szCs w:val="24"/>
        </w:rPr>
        <w:t xml:space="preserve"> </w:t>
      </w:r>
    </w:p>
    <w:p w:rsidR="008A57C4" w:rsidRPr="006D35BA" w:rsidRDefault="008A57C4" w:rsidP="008A57C4">
      <w:pPr>
        <w:autoSpaceDE w:val="0"/>
        <w:autoSpaceDN w:val="0"/>
        <w:adjustRightInd w:val="0"/>
        <w:ind w:left="0" w:firstLine="0"/>
        <w:jc w:val="both"/>
        <w:rPr>
          <w:sz w:val="24"/>
          <w:szCs w:val="24"/>
          <w:vertAlign w:val="superscript"/>
        </w:rPr>
      </w:pPr>
      <w:r w:rsidRPr="00516EAC">
        <w:rPr>
          <w:color w:val="231F20"/>
          <w:sz w:val="24"/>
          <w:szCs w:val="24"/>
        </w:rPr>
        <w:t>Internationally</w:t>
      </w:r>
      <w:r>
        <w:rPr>
          <w:color w:val="231F20"/>
          <w:sz w:val="24"/>
          <w:szCs w:val="24"/>
        </w:rPr>
        <w:t>,</w:t>
      </w:r>
      <w:r w:rsidRPr="00516EAC">
        <w:rPr>
          <w:color w:val="231F20"/>
          <w:sz w:val="24"/>
          <w:szCs w:val="24"/>
        </w:rPr>
        <w:t xml:space="preserve"> the consumption of three regular meals a day and the percentage of students having breakfast </w:t>
      </w:r>
      <w:r w:rsidR="009139D7">
        <w:rPr>
          <w:color w:val="231F20"/>
          <w:sz w:val="24"/>
          <w:szCs w:val="24"/>
        </w:rPr>
        <w:t xml:space="preserve">(the most important meal of the day) </w:t>
      </w:r>
      <w:r w:rsidRPr="00516EAC">
        <w:rPr>
          <w:color w:val="231F20"/>
          <w:sz w:val="24"/>
          <w:szCs w:val="24"/>
        </w:rPr>
        <w:t xml:space="preserve">regularly have been shown to be </w:t>
      </w:r>
      <w:r w:rsidRPr="00FA5B9F">
        <w:rPr>
          <w:color w:val="231F20"/>
          <w:sz w:val="24"/>
          <w:szCs w:val="24"/>
        </w:rPr>
        <w:t>inadequate</w:t>
      </w:r>
      <w:r>
        <w:rPr>
          <w:color w:val="231F20"/>
          <w:sz w:val="24"/>
          <w:szCs w:val="24"/>
        </w:rPr>
        <w:t>.</w:t>
      </w:r>
      <w:r>
        <w:rPr>
          <w:color w:val="231F20"/>
          <w:sz w:val="24"/>
          <w:szCs w:val="24"/>
          <w:vertAlign w:val="superscript"/>
        </w:rPr>
        <w:t>12</w:t>
      </w:r>
      <w:r>
        <w:rPr>
          <w:color w:val="231F20"/>
          <w:sz w:val="24"/>
          <w:szCs w:val="24"/>
        </w:rPr>
        <w:t xml:space="preserve">   </w:t>
      </w:r>
      <w:proofErr w:type="gramStart"/>
      <w:r>
        <w:rPr>
          <w:color w:val="231F20"/>
          <w:sz w:val="24"/>
          <w:szCs w:val="24"/>
        </w:rPr>
        <w:t>In</w:t>
      </w:r>
      <w:proofErr w:type="gramEnd"/>
      <w:r>
        <w:rPr>
          <w:color w:val="231F20"/>
          <w:sz w:val="24"/>
          <w:szCs w:val="24"/>
        </w:rPr>
        <w:t xml:space="preserve"> one</w:t>
      </w:r>
      <w:r w:rsidRPr="00FA5B9F">
        <w:rPr>
          <w:color w:val="231F20"/>
          <w:sz w:val="24"/>
          <w:szCs w:val="24"/>
        </w:rPr>
        <w:t xml:space="preserve"> </w:t>
      </w:r>
      <w:r>
        <w:rPr>
          <w:color w:val="231F20"/>
          <w:sz w:val="24"/>
          <w:szCs w:val="24"/>
        </w:rPr>
        <w:t>South African study that investigated skipping breakfast in h</w:t>
      </w:r>
      <w:r w:rsidRPr="00FA5B9F">
        <w:rPr>
          <w:color w:val="231F20"/>
          <w:sz w:val="24"/>
          <w:szCs w:val="24"/>
        </w:rPr>
        <w:t xml:space="preserve">ealth </w:t>
      </w:r>
      <w:r>
        <w:rPr>
          <w:color w:val="231F20"/>
          <w:sz w:val="24"/>
          <w:szCs w:val="24"/>
        </w:rPr>
        <w:t>s</w:t>
      </w:r>
      <w:r w:rsidRPr="00FA5B9F">
        <w:rPr>
          <w:color w:val="231F20"/>
          <w:sz w:val="24"/>
          <w:szCs w:val="24"/>
        </w:rPr>
        <w:t>ciences students</w:t>
      </w:r>
      <w:r>
        <w:rPr>
          <w:color w:val="231F20"/>
          <w:sz w:val="24"/>
          <w:szCs w:val="24"/>
        </w:rPr>
        <w:t xml:space="preserve">, </w:t>
      </w:r>
      <w:r w:rsidRPr="00FA5B9F">
        <w:rPr>
          <w:color w:val="231F20"/>
          <w:sz w:val="24"/>
          <w:szCs w:val="24"/>
        </w:rPr>
        <w:t xml:space="preserve">93.2% </w:t>
      </w:r>
      <w:r>
        <w:rPr>
          <w:color w:val="231F20"/>
          <w:sz w:val="24"/>
          <w:szCs w:val="24"/>
        </w:rPr>
        <w:t>indicated that they</w:t>
      </w:r>
      <w:r w:rsidRPr="00FA5B9F">
        <w:rPr>
          <w:color w:val="231F20"/>
          <w:sz w:val="24"/>
          <w:szCs w:val="24"/>
        </w:rPr>
        <w:t xml:space="preserve"> eat breakfast on a daily basis.</w:t>
      </w:r>
      <w:r>
        <w:rPr>
          <w:color w:val="231F20"/>
          <w:sz w:val="24"/>
          <w:szCs w:val="24"/>
          <w:vertAlign w:val="superscript"/>
        </w:rPr>
        <w:t>8</w:t>
      </w:r>
    </w:p>
    <w:p w:rsidR="008A57C4" w:rsidRDefault="008A57C4" w:rsidP="008A57C4">
      <w:pPr>
        <w:autoSpaceDE w:val="0"/>
        <w:autoSpaceDN w:val="0"/>
        <w:adjustRightInd w:val="0"/>
        <w:ind w:left="0" w:firstLine="0"/>
        <w:jc w:val="both"/>
        <w:rPr>
          <w:sz w:val="24"/>
          <w:szCs w:val="24"/>
        </w:rPr>
      </w:pPr>
    </w:p>
    <w:p w:rsidR="008A57C4" w:rsidRDefault="008A57C4" w:rsidP="008A57C4">
      <w:pPr>
        <w:autoSpaceDE w:val="0"/>
        <w:autoSpaceDN w:val="0"/>
        <w:adjustRightInd w:val="0"/>
        <w:ind w:left="0" w:firstLine="0"/>
        <w:jc w:val="both"/>
        <w:rPr>
          <w:sz w:val="24"/>
          <w:szCs w:val="24"/>
        </w:rPr>
      </w:pPr>
      <w:r>
        <w:rPr>
          <w:sz w:val="24"/>
          <w:szCs w:val="24"/>
        </w:rPr>
        <w:t xml:space="preserve">For </w:t>
      </w:r>
      <w:r w:rsidR="009139D7">
        <w:rPr>
          <w:sz w:val="24"/>
          <w:szCs w:val="24"/>
        </w:rPr>
        <w:t xml:space="preserve">this study, </w:t>
      </w:r>
      <w:r>
        <w:rPr>
          <w:sz w:val="24"/>
          <w:szCs w:val="24"/>
        </w:rPr>
        <w:t>a</w:t>
      </w:r>
      <w:r w:rsidRPr="00FA5B9F">
        <w:rPr>
          <w:sz w:val="24"/>
          <w:szCs w:val="24"/>
        </w:rPr>
        <w:t xml:space="preserve">lcohol consumption was described as </w:t>
      </w:r>
      <w:r>
        <w:rPr>
          <w:sz w:val="24"/>
          <w:szCs w:val="24"/>
        </w:rPr>
        <w:t xml:space="preserve">frequency of consumption, </w:t>
      </w:r>
      <w:r w:rsidRPr="00FA5B9F">
        <w:rPr>
          <w:sz w:val="24"/>
          <w:szCs w:val="24"/>
        </w:rPr>
        <w:t>binge drinking</w:t>
      </w:r>
      <w:r>
        <w:rPr>
          <w:sz w:val="24"/>
          <w:szCs w:val="24"/>
        </w:rPr>
        <w:t xml:space="preserve"> and frequency of passing out after binge drinking</w:t>
      </w:r>
      <w:r w:rsidRPr="00FA5B9F">
        <w:rPr>
          <w:sz w:val="24"/>
          <w:szCs w:val="24"/>
        </w:rPr>
        <w:t>.</w:t>
      </w:r>
      <w:r>
        <w:rPr>
          <w:sz w:val="24"/>
          <w:szCs w:val="24"/>
        </w:rPr>
        <w:t xml:space="preserve">  B</w:t>
      </w:r>
      <w:r w:rsidRPr="00FA5B9F">
        <w:rPr>
          <w:sz w:val="24"/>
          <w:szCs w:val="24"/>
        </w:rPr>
        <w:t>inge drinking referred to the consumption of more than four and five drinks in two hours for females and males respectively.</w:t>
      </w:r>
      <w:r>
        <w:rPr>
          <w:sz w:val="24"/>
          <w:szCs w:val="24"/>
        </w:rPr>
        <w:t xml:space="preserve">  </w:t>
      </w:r>
    </w:p>
    <w:p w:rsidR="008A57C4" w:rsidRDefault="008A57C4" w:rsidP="008A57C4">
      <w:pPr>
        <w:autoSpaceDE w:val="0"/>
        <w:autoSpaceDN w:val="0"/>
        <w:adjustRightInd w:val="0"/>
        <w:ind w:left="0" w:firstLine="0"/>
        <w:rPr>
          <w:sz w:val="24"/>
          <w:szCs w:val="24"/>
        </w:rPr>
      </w:pPr>
    </w:p>
    <w:p w:rsidR="008A57C4" w:rsidRPr="00F652B7" w:rsidRDefault="008A57C4" w:rsidP="008A57C4">
      <w:pPr>
        <w:autoSpaceDE w:val="0"/>
        <w:autoSpaceDN w:val="0"/>
        <w:adjustRightInd w:val="0"/>
        <w:ind w:left="0" w:firstLine="0"/>
        <w:jc w:val="both"/>
        <w:rPr>
          <w:i/>
          <w:sz w:val="24"/>
          <w:szCs w:val="24"/>
        </w:rPr>
      </w:pPr>
      <w:r>
        <w:rPr>
          <w:sz w:val="24"/>
          <w:szCs w:val="24"/>
        </w:rPr>
        <w:t>E</w:t>
      </w:r>
      <w:r w:rsidRPr="00FA5B9F">
        <w:rPr>
          <w:sz w:val="24"/>
          <w:szCs w:val="24"/>
        </w:rPr>
        <w:t xml:space="preserve">xcessive intake of alcohol may affect </w:t>
      </w:r>
      <w:r>
        <w:rPr>
          <w:sz w:val="24"/>
          <w:szCs w:val="24"/>
        </w:rPr>
        <w:t>a</w:t>
      </w:r>
      <w:r w:rsidRPr="00FA5B9F">
        <w:rPr>
          <w:sz w:val="24"/>
          <w:szCs w:val="24"/>
        </w:rPr>
        <w:t xml:space="preserve"> student’s general physical and mental well-being and lower academic performance</w:t>
      </w:r>
      <w:r>
        <w:rPr>
          <w:sz w:val="24"/>
          <w:szCs w:val="24"/>
        </w:rPr>
        <w:t>.</w:t>
      </w:r>
      <w:r>
        <w:rPr>
          <w:sz w:val="24"/>
          <w:szCs w:val="24"/>
          <w:vertAlign w:val="superscript"/>
        </w:rPr>
        <w:t xml:space="preserve">13, 6 </w:t>
      </w:r>
      <w:r w:rsidRPr="00FA5B9F">
        <w:rPr>
          <w:sz w:val="24"/>
          <w:szCs w:val="24"/>
        </w:rPr>
        <w:t xml:space="preserve"> </w:t>
      </w:r>
      <w:r>
        <w:rPr>
          <w:sz w:val="24"/>
          <w:szCs w:val="24"/>
        </w:rPr>
        <w:t xml:space="preserve"> </w:t>
      </w:r>
      <w:proofErr w:type="gramStart"/>
      <w:r w:rsidRPr="00FA5B9F">
        <w:rPr>
          <w:sz w:val="24"/>
          <w:szCs w:val="24"/>
        </w:rPr>
        <w:t>These</w:t>
      </w:r>
      <w:proofErr w:type="gramEnd"/>
      <w:r w:rsidRPr="00FA5B9F">
        <w:rPr>
          <w:sz w:val="24"/>
          <w:szCs w:val="24"/>
        </w:rPr>
        <w:t xml:space="preserve"> detrimental effects can impact on </w:t>
      </w:r>
      <w:r>
        <w:rPr>
          <w:sz w:val="24"/>
          <w:szCs w:val="24"/>
        </w:rPr>
        <w:t>academic success</w:t>
      </w:r>
      <w:r w:rsidRPr="00FA5B9F">
        <w:rPr>
          <w:sz w:val="24"/>
          <w:szCs w:val="24"/>
        </w:rPr>
        <w:t xml:space="preserve">.  </w:t>
      </w:r>
      <w:r>
        <w:rPr>
          <w:sz w:val="24"/>
          <w:szCs w:val="24"/>
        </w:rPr>
        <w:t xml:space="preserve">El-Ansari </w:t>
      </w:r>
      <w:r>
        <w:rPr>
          <w:i/>
          <w:sz w:val="24"/>
          <w:szCs w:val="24"/>
        </w:rPr>
        <w:t xml:space="preserve">et al. </w:t>
      </w:r>
      <w:r>
        <w:rPr>
          <w:sz w:val="24"/>
          <w:szCs w:val="24"/>
        </w:rPr>
        <w:t>reported the prevalence of binge drinking to be 64.6% for females and 76.4% for males in seven universities in the United Kingdom.</w:t>
      </w:r>
      <w:r>
        <w:rPr>
          <w:sz w:val="24"/>
          <w:szCs w:val="24"/>
          <w:vertAlign w:val="superscript"/>
        </w:rPr>
        <w:t>5</w:t>
      </w:r>
      <w:r>
        <w:rPr>
          <w:sz w:val="24"/>
          <w:szCs w:val="24"/>
        </w:rPr>
        <w:t xml:space="preserve">  In a study of students from all study fields on three South African university campuses it was found that</w:t>
      </w:r>
      <w:r w:rsidRPr="00FA5B9F">
        <w:rPr>
          <w:sz w:val="24"/>
          <w:szCs w:val="24"/>
        </w:rPr>
        <w:t xml:space="preserve"> 29.5% of females and 70.</w:t>
      </w:r>
      <w:r>
        <w:rPr>
          <w:sz w:val="24"/>
          <w:szCs w:val="24"/>
        </w:rPr>
        <w:t>6</w:t>
      </w:r>
      <w:r w:rsidRPr="00FA5B9F">
        <w:rPr>
          <w:sz w:val="24"/>
          <w:szCs w:val="24"/>
        </w:rPr>
        <w:t xml:space="preserve">% of males consumed </w:t>
      </w:r>
      <w:r>
        <w:rPr>
          <w:sz w:val="24"/>
          <w:szCs w:val="24"/>
        </w:rPr>
        <w:t xml:space="preserve">alcohol </w:t>
      </w:r>
      <w:r w:rsidRPr="00FA5B9F">
        <w:rPr>
          <w:sz w:val="24"/>
          <w:szCs w:val="24"/>
        </w:rPr>
        <w:t>three times or more per week</w:t>
      </w:r>
      <w:r w:rsidRPr="00FA5B9F">
        <w:rPr>
          <w:color w:val="221E1F"/>
          <w:sz w:val="24"/>
          <w:szCs w:val="24"/>
        </w:rPr>
        <w:t>.</w:t>
      </w:r>
      <w:r>
        <w:rPr>
          <w:color w:val="221E1F"/>
          <w:sz w:val="24"/>
          <w:szCs w:val="24"/>
          <w:vertAlign w:val="superscript"/>
        </w:rPr>
        <w:t>6</w:t>
      </w:r>
      <w:r>
        <w:rPr>
          <w:color w:val="221E1F"/>
          <w:sz w:val="24"/>
          <w:szCs w:val="24"/>
        </w:rPr>
        <w:t xml:space="preserve">  Van den Berg </w:t>
      </w:r>
      <w:r>
        <w:rPr>
          <w:i/>
          <w:color w:val="221E1F"/>
          <w:sz w:val="24"/>
          <w:szCs w:val="24"/>
        </w:rPr>
        <w:t xml:space="preserve">et al. </w:t>
      </w:r>
      <w:r>
        <w:rPr>
          <w:color w:val="221E1F"/>
          <w:sz w:val="24"/>
          <w:szCs w:val="24"/>
        </w:rPr>
        <w:t>reported in a study of  health sciences students that 95% of students drank alcohol only once a week with a median intake on such days of three units per person.</w:t>
      </w:r>
      <w:r>
        <w:rPr>
          <w:color w:val="221E1F"/>
          <w:sz w:val="24"/>
          <w:szCs w:val="24"/>
          <w:vertAlign w:val="superscript"/>
        </w:rPr>
        <w:t>8</w:t>
      </w:r>
      <w:r>
        <w:rPr>
          <w:color w:val="221E1F"/>
          <w:sz w:val="24"/>
          <w:szCs w:val="24"/>
        </w:rPr>
        <w:t xml:space="preserve"> </w:t>
      </w:r>
    </w:p>
    <w:p w:rsidR="008A57C4" w:rsidRPr="00FA5B9F" w:rsidRDefault="008A57C4" w:rsidP="008A57C4">
      <w:pPr>
        <w:autoSpaceDE w:val="0"/>
        <w:autoSpaceDN w:val="0"/>
        <w:adjustRightInd w:val="0"/>
        <w:ind w:left="0" w:firstLine="0"/>
        <w:rPr>
          <w:sz w:val="24"/>
          <w:szCs w:val="24"/>
        </w:rPr>
      </w:pPr>
    </w:p>
    <w:p w:rsidR="008A57C4" w:rsidRDefault="008A57C4" w:rsidP="008A57C4">
      <w:pPr>
        <w:autoSpaceDE w:val="0"/>
        <w:autoSpaceDN w:val="0"/>
        <w:adjustRightInd w:val="0"/>
        <w:ind w:left="0" w:firstLine="0"/>
        <w:jc w:val="both"/>
        <w:rPr>
          <w:sz w:val="24"/>
          <w:szCs w:val="24"/>
        </w:rPr>
      </w:pPr>
      <w:r w:rsidRPr="00FA5B9F">
        <w:rPr>
          <w:sz w:val="24"/>
          <w:szCs w:val="24"/>
        </w:rPr>
        <w:t xml:space="preserve">Risk behaviour with regards to </w:t>
      </w:r>
      <w:r>
        <w:rPr>
          <w:sz w:val="24"/>
          <w:szCs w:val="24"/>
        </w:rPr>
        <w:t>physical activity</w:t>
      </w:r>
      <w:r w:rsidRPr="00FA5B9F">
        <w:rPr>
          <w:sz w:val="24"/>
          <w:szCs w:val="24"/>
        </w:rPr>
        <w:t xml:space="preserve"> referred </w:t>
      </w:r>
      <w:r>
        <w:rPr>
          <w:sz w:val="24"/>
          <w:szCs w:val="24"/>
        </w:rPr>
        <w:t xml:space="preserve">in the present research </w:t>
      </w:r>
      <w:r w:rsidRPr="00FA5B9F">
        <w:rPr>
          <w:sz w:val="24"/>
          <w:szCs w:val="24"/>
        </w:rPr>
        <w:t>to the absence of regular walking</w:t>
      </w:r>
      <w:r>
        <w:rPr>
          <w:sz w:val="24"/>
          <w:szCs w:val="24"/>
        </w:rPr>
        <w:t xml:space="preserve">, participation in strenuous </w:t>
      </w:r>
      <w:r w:rsidRPr="00FA5B9F">
        <w:rPr>
          <w:sz w:val="24"/>
          <w:szCs w:val="24"/>
        </w:rPr>
        <w:t>exercise</w:t>
      </w:r>
      <w:r>
        <w:rPr>
          <w:sz w:val="24"/>
          <w:szCs w:val="24"/>
        </w:rPr>
        <w:t xml:space="preserve"> and frequency and duration of watching TV.</w:t>
      </w:r>
    </w:p>
    <w:p w:rsidR="008A57C4" w:rsidRDefault="008A57C4" w:rsidP="008A57C4">
      <w:pPr>
        <w:autoSpaceDE w:val="0"/>
        <w:autoSpaceDN w:val="0"/>
        <w:adjustRightInd w:val="0"/>
        <w:ind w:left="0" w:firstLine="0"/>
        <w:jc w:val="both"/>
        <w:rPr>
          <w:sz w:val="24"/>
          <w:szCs w:val="24"/>
        </w:rPr>
      </w:pPr>
    </w:p>
    <w:p w:rsidR="008A57C4" w:rsidRPr="00FA5B9F" w:rsidRDefault="008A57C4" w:rsidP="008A57C4">
      <w:pPr>
        <w:autoSpaceDE w:val="0"/>
        <w:autoSpaceDN w:val="0"/>
        <w:adjustRightInd w:val="0"/>
        <w:ind w:left="0" w:firstLine="0"/>
        <w:jc w:val="both"/>
        <w:rPr>
          <w:sz w:val="24"/>
          <w:szCs w:val="24"/>
        </w:rPr>
      </w:pPr>
      <w:r w:rsidRPr="00FA5B9F">
        <w:rPr>
          <w:sz w:val="24"/>
          <w:szCs w:val="24"/>
        </w:rPr>
        <w:t>Participation in health-enhancing physical activity leads to improved cardiovascular and metabolic fitness a</w:t>
      </w:r>
      <w:r>
        <w:rPr>
          <w:sz w:val="24"/>
          <w:szCs w:val="24"/>
        </w:rPr>
        <w:t>nd</w:t>
      </w:r>
      <w:r w:rsidRPr="00FA5B9F">
        <w:rPr>
          <w:sz w:val="24"/>
          <w:szCs w:val="24"/>
        </w:rPr>
        <w:t xml:space="preserve"> enhanced bone health</w:t>
      </w:r>
      <w:r>
        <w:rPr>
          <w:sz w:val="24"/>
          <w:szCs w:val="24"/>
        </w:rPr>
        <w:t>.</w:t>
      </w:r>
      <w:r>
        <w:rPr>
          <w:sz w:val="24"/>
          <w:szCs w:val="24"/>
          <w:vertAlign w:val="superscript"/>
        </w:rPr>
        <w:t>14</w:t>
      </w:r>
      <w:r w:rsidRPr="00FA5B9F">
        <w:rPr>
          <w:sz w:val="24"/>
          <w:szCs w:val="24"/>
        </w:rPr>
        <w:t xml:space="preserve">  </w:t>
      </w:r>
      <w:r>
        <w:rPr>
          <w:sz w:val="24"/>
          <w:szCs w:val="24"/>
        </w:rPr>
        <w:t xml:space="preserve"> </w:t>
      </w:r>
      <w:r w:rsidRPr="00FA5B9F">
        <w:rPr>
          <w:rStyle w:val="A4"/>
          <w:sz w:val="24"/>
          <w:szCs w:val="24"/>
        </w:rPr>
        <w:t xml:space="preserve">Physical activity is low and on the </w:t>
      </w:r>
      <w:r>
        <w:rPr>
          <w:rStyle w:val="A4"/>
          <w:sz w:val="24"/>
          <w:szCs w:val="24"/>
        </w:rPr>
        <w:t>de</w:t>
      </w:r>
      <w:r w:rsidRPr="00FA5B9F">
        <w:rPr>
          <w:rStyle w:val="A4"/>
          <w:sz w:val="24"/>
          <w:szCs w:val="24"/>
        </w:rPr>
        <w:t xml:space="preserve">crease amongst </w:t>
      </w:r>
      <w:r>
        <w:rPr>
          <w:rStyle w:val="A4"/>
          <w:sz w:val="24"/>
          <w:szCs w:val="24"/>
        </w:rPr>
        <w:t xml:space="preserve">South African </w:t>
      </w:r>
      <w:r w:rsidRPr="00FA5B9F">
        <w:rPr>
          <w:rStyle w:val="A4"/>
          <w:sz w:val="24"/>
          <w:szCs w:val="24"/>
        </w:rPr>
        <w:t xml:space="preserve">students, even students in </w:t>
      </w:r>
      <w:r>
        <w:rPr>
          <w:rStyle w:val="A4"/>
          <w:sz w:val="24"/>
          <w:szCs w:val="24"/>
        </w:rPr>
        <w:t>h</w:t>
      </w:r>
      <w:r w:rsidRPr="00FA5B9F">
        <w:rPr>
          <w:rStyle w:val="A4"/>
          <w:sz w:val="24"/>
          <w:szCs w:val="24"/>
        </w:rPr>
        <w:t xml:space="preserve">ealth </w:t>
      </w:r>
      <w:r>
        <w:rPr>
          <w:rStyle w:val="A4"/>
          <w:sz w:val="24"/>
          <w:szCs w:val="24"/>
        </w:rPr>
        <w:t>s</w:t>
      </w:r>
      <w:r w:rsidRPr="00FA5B9F">
        <w:rPr>
          <w:rStyle w:val="A4"/>
          <w:sz w:val="24"/>
          <w:szCs w:val="24"/>
        </w:rPr>
        <w:t>ciences</w:t>
      </w:r>
      <w:r>
        <w:rPr>
          <w:rStyle w:val="A4"/>
          <w:sz w:val="24"/>
          <w:szCs w:val="24"/>
          <w:vertAlign w:val="superscript"/>
        </w:rPr>
        <w:t xml:space="preserve">15, </w:t>
      </w:r>
      <w:proofErr w:type="gramStart"/>
      <w:r>
        <w:rPr>
          <w:rStyle w:val="A4"/>
          <w:sz w:val="24"/>
          <w:szCs w:val="24"/>
          <w:vertAlign w:val="superscript"/>
        </w:rPr>
        <w:t>7</w:t>
      </w:r>
      <w:r w:rsidRPr="00FA5B9F">
        <w:rPr>
          <w:rStyle w:val="A4"/>
          <w:sz w:val="24"/>
          <w:szCs w:val="24"/>
        </w:rPr>
        <w:t xml:space="preserve">  </w:t>
      </w:r>
      <w:r>
        <w:rPr>
          <w:rStyle w:val="A4"/>
          <w:sz w:val="24"/>
          <w:szCs w:val="24"/>
        </w:rPr>
        <w:t>I</w:t>
      </w:r>
      <w:r w:rsidRPr="00FA5B9F">
        <w:rPr>
          <w:rStyle w:val="A4"/>
          <w:sz w:val="24"/>
          <w:szCs w:val="24"/>
        </w:rPr>
        <w:t>n</w:t>
      </w:r>
      <w:proofErr w:type="gramEnd"/>
      <w:r w:rsidRPr="00FA5B9F">
        <w:rPr>
          <w:rStyle w:val="A4"/>
          <w:sz w:val="24"/>
          <w:szCs w:val="24"/>
        </w:rPr>
        <w:t xml:space="preserve"> a </w:t>
      </w:r>
      <w:r w:rsidRPr="00FA5B9F">
        <w:rPr>
          <w:sz w:val="24"/>
          <w:szCs w:val="24"/>
        </w:rPr>
        <w:t xml:space="preserve">South African study </w:t>
      </w:r>
      <w:r>
        <w:rPr>
          <w:sz w:val="24"/>
          <w:szCs w:val="24"/>
        </w:rPr>
        <w:t xml:space="preserve">of students from all study fields, </w:t>
      </w:r>
      <w:r w:rsidRPr="00FA5B9F">
        <w:rPr>
          <w:sz w:val="24"/>
          <w:szCs w:val="24"/>
        </w:rPr>
        <w:t>33% engaged in low physical activity and only 19.4% in high physical activity</w:t>
      </w:r>
      <w:r>
        <w:rPr>
          <w:sz w:val="24"/>
          <w:szCs w:val="24"/>
        </w:rPr>
        <w:t>.</w:t>
      </w:r>
      <w:r w:rsidRPr="00FA5B9F">
        <w:rPr>
          <w:sz w:val="24"/>
          <w:szCs w:val="24"/>
        </w:rPr>
        <w:t xml:space="preserve"> </w:t>
      </w:r>
      <w:r>
        <w:rPr>
          <w:sz w:val="24"/>
          <w:szCs w:val="24"/>
        </w:rPr>
        <w:t>However,</w:t>
      </w:r>
      <w:r w:rsidRPr="00FA5B9F">
        <w:rPr>
          <w:sz w:val="24"/>
          <w:szCs w:val="24"/>
        </w:rPr>
        <w:t xml:space="preserve"> in </w:t>
      </w:r>
      <w:r>
        <w:rPr>
          <w:sz w:val="24"/>
          <w:szCs w:val="24"/>
        </w:rPr>
        <w:t>a</w:t>
      </w:r>
      <w:r w:rsidRPr="00FA5B9F">
        <w:rPr>
          <w:sz w:val="24"/>
          <w:szCs w:val="24"/>
        </w:rPr>
        <w:t xml:space="preserve"> study </w:t>
      </w:r>
      <w:r>
        <w:rPr>
          <w:sz w:val="24"/>
          <w:szCs w:val="24"/>
        </w:rPr>
        <w:t xml:space="preserve">specifically focused </w:t>
      </w:r>
      <w:r w:rsidRPr="00FA5B9F">
        <w:rPr>
          <w:sz w:val="24"/>
          <w:szCs w:val="24"/>
        </w:rPr>
        <w:t>o</w:t>
      </w:r>
      <w:r>
        <w:rPr>
          <w:sz w:val="24"/>
          <w:szCs w:val="24"/>
        </w:rPr>
        <w:t>n</w:t>
      </w:r>
      <w:r w:rsidRPr="00FA5B9F">
        <w:rPr>
          <w:sz w:val="24"/>
          <w:szCs w:val="24"/>
        </w:rPr>
        <w:t xml:space="preserve"> </w:t>
      </w:r>
      <w:r>
        <w:rPr>
          <w:sz w:val="24"/>
          <w:szCs w:val="24"/>
        </w:rPr>
        <w:t xml:space="preserve">South African health sciences students, </w:t>
      </w:r>
      <w:r w:rsidRPr="00FA5B9F">
        <w:rPr>
          <w:sz w:val="24"/>
          <w:szCs w:val="24"/>
        </w:rPr>
        <w:t xml:space="preserve">only 1.9% of the students were inactive and 59% indicated </w:t>
      </w:r>
      <w:r>
        <w:rPr>
          <w:sz w:val="24"/>
          <w:szCs w:val="24"/>
        </w:rPr>
        <w:t>a high level of physical activity</w:t>
      </w:r>
      <w:r w:rsidRPr="00FA5B9F">
        <w:rPr>
          <w:sz w:val="24"/>
          <w:szCs w:val="24"/>
        </w:rPr>
        <w:t>.</w:t>
      </w:r>
      <w:r>
        <w:rPr>
          <w:sz w:val="24"/>
          <w:szCs w:val="24"/>
          <w:vertAlign w:val="superscript"/>
        </w:rPr>
        <w:t>16, 8</w:t>
      </w:r>
      <w:r w:rsidRPr="00FA5B9F">
        <w:rPr>
          <w:sz w:val="24"/>
          <w:szCs w:val="24"/>
        </w:rPr>
        <w:t xml:space="preserve"> </w:t>
      </w:r>
    </w:p>
    <w:p w:rsidR="008A57C4" w:rsidRPr="00FA5B9F" w:rsidRDefault="008A57C4" w:rsidP="008A57C4">
      <w:pPr>
        <w:autoSpaceDE w:val="0"/>
        <w:autoSpaceDN w:val="0"/>
        <w:adjustRightInd w:val="0"/>
        <w:ind w:left="0" w:firstLine="0"/>
        <w:jc w:val="both"/>
        <w:rPr>
          <w:sz w:val="24"/>
          <w:szCs w:val="24"/>
        </w:rPr>
      </w:pPr>
    </w:p>
    <w:p w:rsidR="008A57C4" w:rsidRPr="00FA5B9F" w:rsidRDefault="008A57C4" w:rsidP="008A57C4">
      <w:pPr>
        <w:shd w:val="clear" w:color="auto" w:fill="FFFFFF"/>
        <w:ind w:left="0" w:firstLine="0"/>
        <w:jc w:val="both"/>
        <w:rPr>
          <w:sz w:val="24"/>
          <w:szCs w:val="24"/>
        </w:rPr>
      </w:pPr>
      <w:r w:rsidRPr="00FA5B9F">
        <w:rPr>
          <w:sz w:val="24"/>
          <w:szCs w:val="24"/>
        </w:rPr>
        <w:t>Literature that compare</w:t>
      </w:r>
      <w:r>
        <w:rPr>
          <w:sz w:val="24"/>
          <w:szCs w:val="24"/>
        </w:rPr>
        <w:t>s</w:t>
      </w:r>
      <w:r w:rsidRPr="00FA5B9F">
        <w:rPr>
          <w:sz w:val="24"/>
          <w:szCs w:val="24"/>
        </w:rPr>
        <w:t xml:space="preserve"> the behaviour of </w:t>
      </w:r>
      <w:r>
        <w:rPr>
          <w:sz w:val="24"/>
          <w:szCs w:val="24"/>
        </w:rPr>
        <w:t xml:space="preserve">health sciences </w:t>
      </w:r>
      <w:r w:rsidRPr="00FA5B9F">
        <w:rPr>
          <w:sz w:val="24"/>
          <w:szCs w:val="24"/>
        </w:rPr>
        <w:t xml:space="preserve">students with that of other </w:t>
      </w:r>
      <w:r>
        <w:rPr>
          <w:sz w:val="24"/>
          <w:szCs w:val="24"/>
        </w:rPr>
        <w:t xml:space="preserve">university </w:t>
      </w:r>
      <w:r w:rsidRPr="00FA5B9F">
        <w:rPr>
          <w:sz w:val="24"/>
          <w:szCs w:val="24"/>
        </w:rPr>
        <w:t xml:space="preserve">students </w:t>
      </w:r>
      <w:r>
        <w:rPr>
          <w:sz w:val="24"/>
          <w:szCs w:val="24"/>
        </w:rPr>
        <w:t>is</w:t>
      </w:r>
      <w:r w:rsidRPr="00FA5B9F">
        <w:rPr>
          <w:sz w:val="24"/>
          <w:szCs w:val="24"/>
        </w:rPr>
        <w:t xml:space="preserve"> limited.  </w:t>
      </w:r>
      <w:r>
        <w:rPr>
          <w:sz w:val="24"/>
          <w:szCs w:val="24"/>
        </w:rPr>
        <w:t xml:space="preserve">  </w:t>
      </w:r>
      <w:proofErr w:type="spellStart"/>
      <w:r w:rsidRPr="00FA5B9F">
        <w:rPr>
          <w:color w:val="2E2E2E"/>
          <w:sz w:val="24"/>
          <w:szCs w:val="24"/>
        </w:rPr>
        <w:t>Kazi</w:t>
      </w:r>
      <w:proofErr w:type="spellEnd"/>
      <w:r w:rsidRPr="00FA5B9F">
        <w:rPr>
          <w:color w:val="2E2E2E"/>
          <w:sz w:val="24"/>
          <w:szCs w:val="24"/>
        </w:rPr>
        <w:t xml:space="preserve"> and </w:t>
      </w:r>
      <w:proofErr w:type="spellStart"/>
      <w:r w:rsidRPr="00FA5B9F">
        <w:rPr>
          <w:color w:val="2E2E2E"/>
          <w:sz w:val="24"/>
          <w:szCs w:val="24"/>
        </w:rPr>
        <w:t>Coopoo</w:t>
      </w:r>
      <w:proofErr w:type="spellEnd"/>
      <w:r w:rsidRPr="00FA5B9F">
        <w:rPr>
          <w:color w:val="2E2E2E"/>
          <w:sz w:val="24"/>
          <w:szCs w:val="24"/>
        </w:rPr>
        <w:t xml:space="preserve"> compared </w:t>
      </w:r>
      <w:r>
        <w:rPr>
          <w:color w:val="2E2E2E"/>
          <w:sz w:val="24"/>
          <w:szCs w:val="24"/>
        </w:rPr>
        <w:t xml:space="preserve">weight, physical activity and smoking habits of sport science </w:t>
      </w:r>
      <w:r w:rsidRPr="00FA5B9F">
        <w:rPr>
          <w:color w:val="2E2E2E"/>
          <w:sz w:val="24"/>
          <w:szCs w:val="24"/>
        </w:rPr>
        <w:t xml:space="preserve">students </w:t>
      </w:r>
      <w:r w:rsidRPr="00FA5B9F">
        <w:rPr>
          <w:sz w:val="24"/>
          <w:szCs w:val="24"/>
        </w:rPr>
        <w:t xml:space="preserve">with other </w:t>
      </w:r>
      <w:r>
        <w:rPr>
          <w:sz w:val="24"/>
          <w:szCs w:val="24"/>
        </w:rPr>
        <w:t xml:space="preserve">university </w:t>
      </w:r>
      <w:r w:rsidRPr="00FA5B9F">
        <w:rPr>
          <w:sz w:val="24"/>
          <w:szCs w:val="24"/>
        </w:rPr>
        <w:t xml:space="preserve">students </w:t>
      </w:r>
      <w:r>
        <w:rPr>
          <w:sz w:val="24"/>
          <w:szCs w:val="24"/>
        </w:rPr>
        <w:t xml:space="preserve">and </w:t>
      </w:r>
      <w:r w:rsidRPr="00FA5B9F">
        <w:rPr>
          <w:sz w:val="24"/>
          <w:szCs w:val="24"/>
        </w:rPr>
        <w:t xml:space="preserve">found that more male sport science students were overweight and obese </w:t>
      </w:r>
      <w:r>
        <w:rPr>
          <w:sz w:val="24"/>
          <w:szCs w:val="24"/>
        </w:rPr>
        <w:t xml:space="preserve">(35.7%) </w:t>
      </w:r>
      <w:r w:rsidRPr="00FA5B9F">
        <w:rPr>
          <w:sz w:val="24"/>
          <w:szCs w:val="24"/>
        </w:rPr>
        <w:t xml:space="preserve">than </w:t>
      </w:r>
      <w:r>
        <w:rPr>
          <w:sz w:val="24"/>
          <w:szCs w:val="24"/>
        </w:rPr>
        <w:t xml:space="preserve">other </w:t>
      </w:r>
      <w:r w:rsidRPr="00FA5B9F">
        <w:rPr>
          <w:sz w:val="24"/>
          <w:szCs w:val="24"/>
        </w:rPr>
        <w:t xml:space="preserve">male students </w:t>
      </w:r>
      <w:r>
        <w:rPr>
          <w:sz w:val="24"/>
          <w:szCs w:val="24"/>
        </w:rPr>
        <w:t>(17.8%)</w:t>
      </w:r>
      <w:r w:rsidRPr="00FA5B9F">
        <w:rPr>
          <w:sz w:val="24"/>
          <w:szCs w:val="24"/>
        </w:rPr>
        <w:t xml:space="preserve"> but less female sport science students were overweight and obese </w:t>
      </w:r>
      <w:r>
        <w:rPr>
          <w:sz w:val="24"/>
          <w:szCs w:val="24"/>
        </w:rPr>
        <w:t>(26.9%) compared to</w:t>
      </w:r>
      <w:r w:rsidRPr="00FA5B9F">
        <w:rPr>
          <w:sz w:val="24"/>
          <w:szCs w:val="24"/>
        </w:rPr>
        <w:t xml:space="preserve"> other female students (</w:t>
      </w:r>
      <w:r>
        <w:rPr>
          <w:sz w:val="24"/>
          <w:szCs w:val="24"/>
        </w:rPr>
        <w:t>34.5%)</w:t>
      </w:r>
      <w:r w:rsidRPr="00FA5B9F">
        <w:rPr>
          <w:sz w:val="24"/>
          <w:szCs w:val="24"/>
        </w:rPr>
        <w:t>.</w:t>
      </w:r>
      <w:r>
        <w:rPr>
          <w:sz w:val="24"/>
          <w:szCs w:val="24"/>
          <w:vertAlign w:val="superscript"/>
        </w:rPr>
        <w:t>9</w:t>
      </w:r>
      <w:r>
        <w:rPr>
          <w:sz w:val="24"/>
          <w:szCs w:val="24"/>
        </w:rPr>
        <w:t xml:space="preserve">  </w:t>
      </w:r>
      <w:r w:rsidR="009139D7">
        <w:rPr>
          <w:sz w:val="24"/>
          <w:szCs w:val="24"/>
        </w:rPr>
        <w:t>Sp</w:t>
      </w:r>
      <w:r w:rsidRPr="00FA5B9F">
        <w:rPr>
          <w:sz w:val="24"/>
          <w:szCs w:val="24"/>
        </w:rPr>
        <w:t>ort science students were significantly more active than other students</w:t>
      </w:r>
      <w:r>
        <w:rPr>
          <w:sz w:val="24"/>
          <w:szCs w:val="24"/>
        </w:rPr>
        <w:t xml:space="preserve">, </w:t>
      </w:r>
      <w:r w:rsidR="00CF329C">
        <w:rPr>
          <w:sz w:val="24"/>
          <w:szCs w:val="24"/>
        </w:rPr>
        <w:t xml:space="preserve">but </w:t>
      </w:r>
      <w:r w:rsidRPr="00FA5B9F">
        <w:rPr>
          <w:sz w:val="24"/>
          <w:szCs w:val="24"/>
        </w:rPr>
        <w:t>physical activity levels for most students did not meet minimum guidelines.</w:t>
      </w:r>
    </w:p>
    <w:p w:rsidR="008A57C4" w:rsidRPr="00FA5B9F" w:rsidRDefault="008A57C4" w:rsidP="008A57C4">
      <w:pPr>
        <w:tabs>
          <w:tab w:val="left" w:pos="0"/>
        </w:tabs>
        <w:ind w:left="0" w:firstLine="0"/>
        <w:jc w:val="both"/>
        <w:rPr>
          <w:rFonts w:eastAsia="Times New Roman"/>
          <w:sz w:val="24"/>
          <w:szCs w:val="24"/>
        </w:rPr>
      </w:pPr>
    </w:p>
    <w:p w:rsidR="008A57C4" w:rsidRPr="00FA5B9F" w:rsidRDefault="008A57C4" w:rsidP="008A57C4">
      <w:pPr>
        <w:autoSpaceDE w:val="0"/>
        <w:autoSpaceDN w:val="0"/>
        <w:adjustRightInd w:val="0"/>
        <w:ind w:left="0" w:firstLine="0"/>
        <w:jc w:val="both"/>
        <w:rPr>
          <w:rFonts w:eastAsia="Times New Roman"/>
          <w:sz w:val="24"/>
          <w:szCs w:val="24"/>
        </w:rPr>
      </w:pPr>
      <w:r w:rsidRPr="000B26D8">
        <w:rPr>
          <w:rFonts w:eastAsia="MinionPro-Regular"/>
          <w:sz w:val="24"/>
          <w:szCs w:val="24"/>
        </w:rPr>
        <w:t>Th</w:t>
      </w:r>
      <w:r>
        <w:rPr>
          <w:rFonts w:eastAsia="MinionPro-Regular"/>
          <w:sz w:val="24"/>
          <w:szCs w:val="24"/>
        </w:rPr>
        <w:t>e</w:t>
      </w:r>
      <w:r w:rsidRPr="000B26D8">
        <w:rPr>
          <w:rFonts w:eastAsia="MinionPro-Regular"/>
          <w:sz w:val="24"/>
          <w:szCs w:val="24"/>
        </w:rPr>
        <w:t xml:space="preserve"> </w:t>
      </w:r>
      <w:r>
        <w:rPr>
          <w:rFonts w:eastAsia="MinionPro-Regular"/>
          <w:sz w:val="24"/>
          <w:szCs w:val="24"/>
        </w:rPr>
        <w:t>present research</w:t>
      </w:r>
      <w:r w:rsidRPr="000B26D8">
        <w:rPr>
          <w:rFonts w:eastAsia="MinionPro-Regular"/>
          <w:sz w:val="24"/>
          <w:szCs w:val="24"/>
        </w:rPr>
        <w:t xml:space="preserve"> was </w:t>
      </w:r>
      <w:r>
        <w:rPr>
          <w:rFonts w:eastAsia="MinionPro-Regular"/>
          <w:sz w:val="24"/>
          <w:szCs w:val="24"/>
        </w:rPr>
        <w:t>undertaken</w:t>
      </w:r>
      <w:r w:rsidRPr="000B26D8">
        <w:rPr>
          <w:rFonts w:eastAsia="MinionPro-Regular"/>
          <w:sz w:val="24"/>
          <w:szCs w:val="24"/>
        </w:rPr>
        <w:t xml:space="preserve"> </w:t>
      </w:r>
      <w:r>
        <w:rPr>
          <w:rFonts w:eastAsia="MinionPro-Regular"/>
          <w:sz w:val="24"/>
          <w:szCs w:val="24"/>
        </w:rPr>
        <w:t xml:space="preserve">to investigate health risk behaviour </w:t>
      </w:r>
      <w:r w:rsidRPr="000B26D8">
        <w:rPr>
          <w:rFonts w:eastAsia="MinionPro-Regular"/>
          <w:sz w:val="24"/>
          <w:szCs w:val="24"/>
        </w:rPr>
        <w:t xml:space="preserve">in order to identify priority areas for health intervention and future research in higher education institutions.  </w:t>
      </w:r>
      <w:r w:rsidRPr="000B26D8">
        <w:rPr>
          <w:rFonts w:eastAsia="Times New Roman"/>
          <w:sz w:val="24"/>
          <w:szCs w:val="24"/>
        </w:rPr>
        <w:t xml:space="preserve">It </w:t>
      </w:r>
      <w:r>
        <w:rPr>
          <w:rFonts w:eastAsia="Times New Roman"/>
          <w:sz w:val="24"/>
          <w:szCs w:val="24"/>
        </w:rPr>
        <w:t>wa</w:t>
      </w:r>
      <w:r w:rsidRPr="000B26D8">
        <w:rPr>
          <w:rFonts w:eastAsia="Times New Roman"/>
          <w:sz w:val="24"/>
          <w:szCs w:val="24"/>
        </w:rPr>
        <w:t xml:space="preserve">s hypothesised that the behaviour of students </w:t>
      </w:r>
      <w:r>
        <w:rPr>
          <w:rFonts w:eastAsia="Times New Roman"/>
          <w:sz w:val="24"/>
          <w:szCs w:val="24"/>
        </w:rPr>
        <w:t>in</w:t>
      </w:r>
      <w:r w:rsidRPr="000B26D8">
        <w:rPr>
          <w:rFonts w:eastAsia="Times New Roman"/>
          <w:sz w:val="24"/>
          <w:szCs w:val="24"/>
        </w:rPr>
        <w:t xml:space="preserve"> health sciences should be less risky as they should be able to apply the knowledge that they have gained in their fields of study</w:t>
      </w:r>
      <w:r>
        <w:rPr>
          <w:rFonts w:eastAsia="Times New Roman"/>
          <w:sz w:val="24"/>
          <w:szCs w:val="24"/>
        </w:rPr>
        <w:t>.</w:t>
      </w:r>
      <w:r w:rsidRPr="000B26D8" w:rsidDel="00ED38E9">
        <w:rPr>
          <w:rFonts w:eastAsia="Times New Roman"/>
          <w:sz w:val="24"/>
          <w:szCs w:val="24"/>
        </w:rPr>
        <w:t xml:space="preserve"> </w:t>
      </w:r>
    </w:p>
    <w:p w:rsidR="008A57C4" w:rsidRPr="00FA5B9F" w:rsidRDefault="008A57C4" w:rsidP="008A57C4">
      <w:pPr>
        <w:autoSpaceDE w:val="0"/>
        <w:autoSpaceDN w:val="0"/>
        <w:adjustRightInd w:val="0"/>
        <w:ind w:left="0" w:firstLine="0"/>
        <w:jc w:val="both"/>
        <w:rPr>
          <w:b/>
          <w:sz w:val="24"/>
          <w:szCs w:val="24"/>
        </w:rPr>
      </w:pPr>
    </w:p>
    <w:p w:rsidR="008A57C4" w:rsidRPr="00FA5B9F" w:rsidRDefault="008A57C4" w:rsidP="008A57C4">
      <w:pPr>
        <w:ind w:left="0" w:firstLine="0"/>
        <w:rPr>
          <w:b/>
          <w:sz w:val="24"/>
          <w:szCs w:val="24"/>
        </w:rPr>
      </w:pPr>
      <w:r w:rsidRPr="00FA5B9F">
        <w:rPr>
          <w:b/>
          <w:sz w:val="24"/>
          <w:szCs w:val="24"/>
        </w:rPr>
        <w:t>Method</w:t>
      </w:r>
    </w:p>
    <w:p w:rsidR="008A57C4" w:rsidRPr="00FA5B9F" w:rsidRDefault="008A57C4" w:rsidP="008A57C4">
      <w:pPr>
        <w:ind w:left="0" w:firstLine="0"/>
        <w:rPr>
          <w:b/>
          <w:sz w:val="24"/>
          <w:szCs w:val="24"/>
        </w:rPr>
      </w:pPr>
    </w:p>
    <w:p w:rsidR="008A57C4" w:rsidRPr="00FA5B9F" w:rsidRDefault="008A57C4" w:rsidP="008A57C4">
      <w:pPr>
        <w:tabs>
          <w:tab w:val="left" w:pos="2702"/>
        </w:tabs>
        <w:ind w:left="0" w:firstLine="0"/>
        <w:jc w:val="both"/>
        <w:rPr>
          <w:sz w:val="24"/>
          <w:szCs w:val="24"/>
        </w:rPr>
      </w:pPr>
      <w:r>
        <w:rPr>
          <w:rFonts w:eastAsia="Times New Roman"/>
          <w:sz w:val="24"/>
          <w:szCs w:val="24"/>
        </w:rPr>
        <w:t>During May to June 2013 a</w:t>
      </w:r>
      <w:r w:rsidRPr="00FA5B9F">
        <w:rPr>
          <w:rFonts w:eastAsia="Times New Roman"/>
          <w:sz w:val="24"/>
          <w:szCs w:val="24"/>
        </w:rPr>
        <w:t xml:space="preserve"> cross-sectional online survey was implemented to determine health risk behaviour </w:t>
      </w:r>
      <w:r>
        <w:rPr>
          <w:rFonts w:eastAsia="Times New Roman"/>
          <w:sz w:val="24"/>
          <w:szCs w:val="24"/>
        </w:rPr>
        <w:t>of university students at a South African university and to compare the behaviour of health sciences students with that of other university students</w:t>
      </w:r>
      <w:r w:rsidRPr="00FA5B9F">
        <w:rPr>
          <w:rFonts w:eastAsia="Times New Roman"/>
          <w:sz w:val="24"/>
          <w:szCs w:val="24"/>
        </w:rPr>
        <w:t>.</w:t>
      </w:r>
      <w:r>
        <w:rPr>
          <w:rFonts w:eastAsia="Times New Roman"/>
          <w:sz w:val="24"/>
          <w:szCs w:val="24"/>
        </w:rPr>
        <w:t xml:space="preserve">  </w:t>
      </w:r>
      <w:r w:rsidRPr="00FA5B9F">
        <w:rPr>
          <w:sz w:val="24"/>
          <w:szCs w:val="24"/>
        </w:rPr>
        <w:t xml:space="preserve">The survey questionnaire </w:t>
      </w:r>
      <w:r>
        <w:rPr>
          <w:sz w:val="24"/>
          <w:szCs w:val="24"/>
        </w:rPr>
        <w:t xml:space="preserve"> </w:t>
      </w:r>
      <w:r w:rsidRPr="00FA5B9F">
        <w:rPr>
          <w:sz w:val="24"/>
          <w:szCs w:val="24"/>
        </w:rPr>
        <w:t>was based on the Youth Risk Behaviour Surveillance System</w:t>
      </w:r>
      <w:r>
        <w:rPr>
          <w:sz w:val="24"/>
          <w:szCs w:val="24"/>
        </w:rPr>
        <w:t>,</w:t>
      </w:r>
      <w:r>
        <w:rPr>
          <w:sz w:val="24"/>
          <w:szCs w:val="24"/>
          <w:vertAlign w:val="superscript"/>
        </w:rPr>
        <w:t>4</w:t>
      </w:r>
      <w:r w:rsidRPr="00FA5B9F">
        <w:rPr>
          <w:sz w:val="24"/>
          <w:szCs w:val="24"/>
        </w:rPr>
        <w:t xml:space="preserve"> </w:t>
      </w:r>
      <w:r>
        <w:rPr>
          <w:sz w:val="24"/>
          <w:szCs w:val="24"/>
        </w:rPr>
        <w:t xml:space="preserve">that was tested for </w:t>
      </w:r>
      <w:r w:rsidRPr="00FA5B9F">
        <w:rPr>
          <w:sz w:val="24"/>
          <w:szCs w:val="24"/>
        </w:rPr>
        <w:t xml:space="preserve">reliability and validity </w:t>
      </w:r>
      <w:r>
        <w:rPr>
          <w:sz w:val="24"/>
          <w:szCs w:val="24"/>
        </w:rPr>
        <w:t>i</w:t>
      </w:r>
      <w:r w:rsidRPr="00FA5B9F">
        <w:rPr>
          <w:sz w:val="24"/>
          <w:szCs w:val="24"/>
        </w:rPr>
        <w:t>n previous studies</w:t>
      </w:r>
      <w:r>
        <w:rPr>
          <w:sz w:val="24"/>
          <w:szCs w:val="24"/>
        </w:rPr>
        <w:t>.</w:t>
      </w:r>
      <w:r>
        <w:rPr>
          <w:sz w:val="24"/>
          <w:szCs w:val="24"/>
          <w:vertAlign w:val="superscript"/>
        </w:rPr>
        <w:t>17</w:t>
      </w:r>
      <w:r w:rsidRPr="00FA5B9F">
        <w:rPr>
          <w:sz w:val="24"/>
          <w:szCs w:val="24"/>
        </w:rPr>
        <w:t xml:space="preserve"> The </w:t>
      </w:r>
      <w:r>
        <w:rPr>
          <w:sz w:val="24"/>
          <w:szCs w:val="24"/>
        </w:rPr>
        <w:t xml:space="preserve">present </w:t>
      </w:r>
      <w:r w:rsidRPr="00FA5B9F">
        <w:rPr>
          <w:sz w:val="24"/>
          <w:szCs w:val="24"/>
        </w:rPr>
        <w:t>researchers used a similar approach</w:t>
      </w:r>
      <w:r>
        <w:rPr>
          <w:sz w:val="24"/>
          <w:szCs w:val="24"/>
        </w:rPr>
        <w:t>,</w:t>
      </w:r>
      <w:r w:rsidRPr="00FA5B9F">
        <w:rPr>
          <w:sz w:val="24"/>
          <w:szCs w:val="24"/>
        </w:rPr>
        <w:t xml:space="preserve"> acknowledging that d</w:t>
      </w:r>
      <w:r>
        <w:rPr>
          <w:sz w:val="24"/>
          <w:szCs w:val="24"/>
        </w:rPr>
        <w:t>ietary and alcohol intake and physical activity</w:t>
      </w:r>
      <w:r w:rsidRPr="00FA5B9F">
        <w:rPr>
          <w:sz w:val="24"/>
          <w:szCs w:val="24"/>
        </w:rPr>
        <w:t xml:space="preserve"> may be</w:t>
      </w:r>
      <w:r>
        <w:rPr>
          <w:sz w:val="24"/>
          <w:szCs w:val="24"/>
        </w:rPr>
        <w:t xml:space="preserve"> influential factors in a range of</w:t>
      </w:r>
      <w:r w:rsidRPr="00FA5B9F">
        <w:rPr>
          <w:sz w:val="24"/>
          <w:szCs w:val="24"/>
        </w:rPr>
        <w:t xml:space="preserve"> risk behaviours in young adults. </w:t>
      </w:r>
    </w:p>
    <w:p w:rsidR="008A57C4" w:rsidRPr="00FA5B9F" w:rsidRDefault="008A57C4" w:rsidP="008A57C4">
      <w:pPr>
        <w:ind w:left="0" w:firstLine="0"/>
        <w:jc w:val="both"/>
        <w:rPr>
          <w:rFonts w:eastAsia="Times New Roman"/>
          <w:sz w:val="24"/>
          <w:szCs w:val="24"/>
        </w:rPr>
      </w:pPr>
    </w:p>
    <w:p w:rsidR="008A57C4" w:rsidRPr="00B65095" w:rsidRDefault="008A57C4" w:rsidP="008A57C4">
      <w:pPr>
        <w:tabs>
          <w:tab w:val="left" w:pos="2702"/>
        </w:tabs>
        <w:ind w:left="0" w:firstLine="0"/>
        <w:jc w:val="both"/>
        <w:rPr>
          <w:sz w:val="24"/>
          <w:szCs w:val="24"/>
        </w:rPr>
      </w:pPr>
      <w:r w:rsidRPr="00FA5B9F">
        <w:rPr>
          <w:sz w:val="24"/>
          <w:szCs w:val="24"/>
        </w:rPr>
        <w:t xml:space="preserve">The questionnaire was tested during a pilot study among 20 students in </w:t>
      </w:r>
      <w:r>
        <w:rPr>
          <w:sz w:val="24"/>
          <w:szCs w:val="24"/>
        </w:rPr>
        <w:t xml:space="preserve">health sciences </w:t>
      </w:r>
      <w:r w:rsidRPr="00FA5B9F">
        <w:rPr>
          <w:sz w:val="24"/>
          <w:szCs w:val="24"/>
        </w:rPr>
        <w:t xml:space="preserve">and adapted </w:t>
      </w:r>
      <w:r w:rsidRPr="00B65095">
        <w:rPr>
          <w:sz w:val="24"/>
          <w:szCs w:val="24"/>
        </w:rPr>
        <w:t xml:space="preserve">to make minor language </w:t>
      </w:r>
      <w:r w:rsidR="00CF329C">
        <w:rPr>
          <w:sz w:val="24"/>
          <w:szCs w:val="24"/>
        </w:rPr>
        <w:t xml:space="preserve">and other </w:t>
      </w:r>
      <w:r w:rsidRPr="00B65095">
        <w:rPr>
          <w:sz w:val="24"/>
          <w:szCs w:val="24"/>
        </w:rPr>
        <w:t>changes relevant for the South African context</w:t>
      </w:r>
      <w:r w:rsidR="00CF329C">
        <w:rPr>
          <w:sz w:val="24"/>
          <w:szCs w:val="24"/>
        </w:rPr>
        <w:t xml:space="preserve"> and</w:t>
      </w:r>
      <w:r w:rsidRPr="00B65095">
        <w:rPr>
          <w:sz w:val="24"/>
          <w:szCs w:val="24"/>
        </w:rPr>
        <w:t xml:space="preserve"> the present research.</w:t>
      </w:r>
    </w:p>
    <w:p w:rsidR="008A57C4" w:rsidRPr="00FA5B9F" w:rsidRDefault="008A57C4" w:rsidP="008A57C4">
      <w:pPr>
        <w:ind w:left="0" w:firstLine="0"/>
        <w:jc w:val="both"/>
        <w:rPr>
          <w:rFonts w:eastAsia="Times New Roman"/>
          <w:sz w:val="24"/>
          <w:szCs w:val="24"/>
        </w:rPr>
      </w:pPr>
    </w:p>
    <w:p w:rsidR="008A57C4" w:rsidRPr="00B65095" w:rsidRDefault="008A57C4" w:rsidP="008A57C4">
      <w:pPr>
        <w:ind w:left="0" w:firstLine="0"/>
        <w:jc w:val="both"/>
        <w:rPr>
          <w:sz w:val="24"/>
          <w:szCs w:val="24"/>
        </w:rPr>
      </w:pPr>
      <w:r>
        <w:rPr>
          <w:sz w:val="24"/>
          <w:szCs w:val="24"/>
        </w:rPr>
        <w:t>A</w:t>
      </w:r>
      <w:r w:rsidRPr="00FA5B9F">
        <w:rPr>
          <w:sz w:val="24"/>
          <w:szCs w:val="24"/>
        </w:rPr>
        <w:t xml:space="preserve">ll registered students older than 18 years, with access to the </w:t>
      </w:r>
      <w:r>
        <w:rPr>
          <w:sz w:val="24"/>
          <w:szCs w:val="24"/>
        </w:rPr>
        <w:t>university’s</w:t>
      </w:r>
      <w:r w:rsidRPr="00FA5B9F">
        <w:rPr>
          <w:sz w:val="24"/>
          <w:szCs w:val="24"/>
        </w:rPr>
        <w:t xml:space="preserve"> student-portals during 2013</w:t>
      </w:r>
      <w:r>
        <w:rPr>
          <w:sz w:val="24"/>
          <w:szCs w:val="24"/>
        </w:rPr>
        <w:t>,</w:t>
      </w:r>
      <w:r w:rsidRPr="00FA5B9F">
        <w:rPr>
          <w:sz w:val="24"/>
          <w:szCs w:val="24"/>
        </w:rPr>
        <w:t xml:space="preserve"> were invited to voluntarily participate and </w:t>
      </w:r>
      <w:r>
        <w:rPr>
          <w:sz w:val="24"/>
          <w:szCs w:val="24"/>
        </w:rPr>
        <w:t xml:space="preserve">all those who gave informed consent </w:t>
      </w:r>
      <w:r w:rsidRPr="00FA5B9F">
        <w:rPr>
          <w:sz w:val="24"/>
          <w:szCs w:val="24"/>
        </w:rPr>
        <w:t xml:space="preserve">were included in the study. </w:t>
      </w:r>
      <w:r>
        <w:rPr>
          <w:sz w:val="24"/>
          <w:szCs w:val="24"/>
        </w:rPr>
        <w:t xml:space="preserve">  A total of 619 students completed the questionnaire within the five weeks that the questionnaire was online.  </w:t>
      </w:r>
      <w:r w:rsidRPr="00B65095">
        <w:rPr>
          <w:sz w:val="24"/>
          <w:szCs w:val="24"/>
        </w:rPr>
        <w:t>The mean age of the sample was 24.2 years (SD = 4.2) with 27% (n=210) of the total sample being male and 25% (n = 31) of the students in health sciences being male. Similar numbers from every year group participated with 23-26% of the sample in the first, second and third year and the remainder being in the fourth year or in a postgraduate programme (See table 1).</w:t>
      </w:r>
    </w:p>
    <w:p w:rsidR="008A57C4" w:rsidRPr="00FA5B9F" w:rsidRDefault="008A57C4" w:rsidP="008A57C4">
      <w:pPr>
        <w:ind w:left="0" w:firstLine="0"/>
        <w:jc w:val="both"/>
        <w:rPr>
          <w:sz w:val="24"/>
          <w:szCs w:val="24"/>
        </w:rPr>
      </w:pPr>
    </w:p>
    <w:p w:rsidR="008A57C4" w:rsidRPr="00FA5B9F" w:rsidRDefault="008A57C4" w:rsidP="008A57C4">
      <w:pPr>
        <w:ind w:left="0" w:firstLine="0"/>
        <w:jc w:val="both"/>
        <w:rPr>
          <w:sz w:val="24"/>
          <w:szCs w:val="24"/>
        </w:rPr>
      </w:pPr>
      <w:r w:rsidRPr="00FA5B9F">
        <w:rPr>
          <w:sz w:val="24"/>
          <w:szCs w:val="24"/>
        </w:rPr>
        <w:t xml:space="preserve">Approval for the research was obtained from the </w:t>
      </w:r>
      <w:r>
        <w:rPr>
          <w:sz w:val="24"/>
          <w:szCs w:val="24"/>
        </w:rPr>
        <w:t>r</w:t>
      </w:r>
      <w:r w:rsidRPr="00FA5B9F">
        <w:rPr>
          <w:sz w:val="24"/>
          <w:szCs w:val="24"/>
        </w:rPr>
        <w:t xml:space="preserve">esearch </w:t>
      </w:r>
      <w:r>
        <w:rPr>
          <w:sz w:val="24"/>
          <w:szCs w:val="24"/>
        </w:rPr>
        <w:t>e</w:t>
      </w:r>
      <w:r w:rsidRPr="00FA5B9F">
        <w:rPr>
          <w:sz w:val="24"/>
          <w:szCs w:val="24"/>
        </w:rPr>
        <w:t xml:space="preserve">thics </w:t>
      </w:r>
      <w:r>
        <w:rPr>
          <w:sz w:val="24"/>
          <w:szCs w:val="24"/>
        </w:rPr>
        <w:t>c</w:t>
      </w:r>
      <w:r w:rsidRPr="00FA5B9F">
        <w:rPr>
          <w:sz w:val="24"/>
          <w:szCs w:val="24"/>
        </w:rPr>
        <w:t>ommittee</w:t>
      </w:r>
      <w:r>
        <w:rPr>
          <w:sz w:val="24"/>
          <w:szCs w:val="24"/>
        </w:rPr>
        <w:t xml:space="preserve"> of the university and students were assured of anonymity</w:t>
      </w:r>
      <w:r w:rsidRPr="00FA5B9F">
        <w:rPr>
          <w:sz w:val="24"/>
          <w:szCs w:val="24"/>
        </w:rPr>
        <w:t>.</w:t>
      </w:r>
    </w:p>
    <w:p w:rsidR="008A57C4" w:rsidRPr="00FA5B9F" w:rsidRDefault="008A57C4" w:rsidP="008A57C4">
      <w:pPr>
        <w:ind w:left="0" w:firstLine="0"/>
        <w:jc w:val="both"/>
        <w:rPr>
          <w:sz w:val="24"/>
          <w:szCs w:val="24"/>
        </w:rPr>
      </w:pPr>
    </w:p>
    <w:p w:rsidR="008A57C4" w:rsidRPr="00FA5B9F" w:rsidRDefault="008A57C4" w:rsidP="008A57C4">
      <w:pPr>
        <w:ind w:left="0" w:firstLine="0"/>
        <w:jc w:val="both"/>
        <w:rPr>
          <w:sz w:val="24"/>
          <w:szCs w:val="24"/>
        </w:rPr>
      </w:pPr>
      <w:r w:rsidRPr="00FA5B9F">
        <w:rPr>
          <w:sz w:val="24"/>
          <w:szCs w:val="24"/>
        </w:rPr>
        <w:t>Data w</w:t>
      </w:r>
      <w:r>
        <w:rPr>
          <w:sz w:val="24"/>
          <w:szCs w:val="24"/>
        </w:rPr>
        <w:t>ere</w:t>
      </w:r>
      <w:r w:rsidRPr="00FA5B9F">
        <w:rPr>
          <w:sz w:val="24"/>
          <w:szCs w:val="24"/>
        </w:rPr>
        <w:t xml:space="preserve"> analysed using SPSS (version 21). Descriptive statistics (frequencies and percentages) were used and subgroup</w:t>
      </w:r>
      <w:r>
        <w:rPr>
          <w:sz w:val="24"/>
          <w:szCs w:val="24"/>
        </w:rPr>
        <w:t xml:space="preserve"> comparisons</w:t>
      </w:r>
      <w:r w:rsidRPr="00FA5B9F">
        <w:rPr>
          <w:sz w:val="24"/>
          <w:szCs w:val="24"/>
        </w:rPr>
        <w:t xml:space="preserve"> </w:t>
      </w:r>
      <w:r>
        <w:rPr>
          <w:sz w:val="24"/>
          <w:szCs w:val="24"/>
        </w:rPr>
        <w:t xml:space="preserve">(such as health sciences compared to other students) </w:t>
      </w:r>
      <w:r w:rsidRPr="00FA5B9F">
        <w:rPr>
          <w:sz w:val="24"/>
          <w:szCs w:val="24"/>
        </w:rPr>
        <w:t>were</w:t>
      </w:r>
      <w:r>
        <w:rPr>
          <w:sz w:val="24"/>
          <w:szCs w:val="24"/>
        </w:rPr>
        <w:t xml:space="preserve"> made</w:t>
      </w:r>
      <w:r w:rsidRPr="00FA5B9F">
        <w:rPr>
          <w:sz w:val="24"/>
          <w:szCs w:val="24"/>
        </w:rPr>
        <w:t xml:space="preserve"> using the Pearson chi-squared test (p&lt;0.05) to describe the outcome of categorical data. </w:t>
      </w:r>
    </w:p>
    <w:p w:rsidR="008A57C4" w:rsidRPr="00FA5B9F" w:rsidRDefault="008A57C4" w:rsidP="008A57C4">
      <w:pPr>
        <w:ind w:left="0" w:firstLine="0"/>
        <w:rPr>
          <w:b/>
          <w:sz w:val="24"/>
          <w:szCs w:val="24"/>
        </w:rPr>
      </w:pPr>
    </w:p>
    <w:p w:rsidR="008A57C4" w:rsidRPr="00FA5B9F" w:rsidRDefault="008A57C4" w:rsidP="008A57C4">
      <w:pPr>
        <w:ind w:left="667" w:hangingChars="277" w:hanging="667"/>
        <w:rPr>
          <w:b/>
          <w:sz w:val="24"/>
          <w:szCs w:val="24"/>
        </w:rPr>
      </w:pPr>
      <w:r>
        <w:rPr>
          <w:b/>
          <w:sz w:val="24"/>
          <w:szCs w:val="24"/>
        </w:rPr>
        <w:t>R</w:t>
      </w:r>
      <w:r w:rsidRPr="00FA5B9F">
        <w:rPr>
          <w:b/>
          <w:sz w:val="24"/>
          <w:szCs w:val="24"/>
        </w:rPr>
        <w:t>esults</w:t>
      </w:r>
    </w:p>
    <w:p w:rsidR="008A57C4" w:rsidRDefault="008A57C4" w:rsidP="008A57C4">
      <w:pPr>
        <w:ind w:left="0" w:firstLine="0"/>
        <w:rPr>
          <w:sz w:val="24"/>
          <w:szCs w:val="24"/>
        </w:rPr>
      </w:pPr>
    </w:p>
    <w:p w:rsidR="008A57C4" w:rsidRDefault="008A57C4" w:rsidP="008A57C4">
      <w:pPr>
        <w:ind w:left="0" w:firstLine="0"/>
        <w:rPr>
          <w:sz w:val="24"/>
          <w:szCs w:val="24"/>
        </w:rPr>
      </w:pPr>
      <w:r w:rsidRPr="00B65095">
        <w:rPr>
          <w:sz w:val="24"/>
          <w:szCs w:val="24"/>
        </w:rPr>
        <w:t>Demographic data was used to determine whether the sample was representative of the current student population</w:t>
      </w:r>
      <w:r w:rsidR="00CF329C">
        <w:rPr>
          <w:sz w:val="24"/>
          <w:szCs w:val="24"/>
        </w:rPr>
        <w:t xml:space="preserve"> and </w:t>
      </w:r>
      <w:r>
        <w:rPr>
          <w:sz w:val="24"/>
          <w:szCs w:val="24"/>
        </w:rPr>
        <w:t xml:space="preserve">provided </w:t>
      </w:r>
      <w:r w:rsidRPr="00581703">
        <w:rPr>
          <w:sz w:val="24"/>
          <w:szCs w:val="24"/>
        </w:rPr>
        <w:t>in Table 1.</w:t>
      </w:r>
    </w:p>
    <w:p w:rsidR="008A57C4" w:rsidRDefault="008A57C4" w:rsidP="008A57C4">
      <w:pPr>
        <w:ind w:left="0" w:firstLine="0"/>
        <w:rPr>
          <w:sz w:val="24"/>
          <w:szCs w:val="24"/>
        </w:rPr>
      </w:pPr>
    </w:p>
    <w:p w:rsidR="008A57C4" w:rsidRDefault="008A57C4" w:rsidP="008A57C4">
      <w:pPr>
        <w:ind w:left="299" w:hangingChars="149" w:hanging="299"/>
        <w:rPr>
          <w:b/>
          <w:sz w:val="20"/>
          <w:szCs w:val="20"/>
        </w:rPr>
      </w:pPr>
      <w:r>
        <w:rPr>
          <w:b/>
          <w:sz w:val="20"/>
          <w:szCs w:val="20"/>
        </w:rPr>
        <w:br w:type="page"/>
      </w:r>
    </w:p>
    <w:p w:rsidR="008A57C4" w:rsidRPr="00CB0E03" w:rsidRDefault="008A57C4" w:rsidP="008A57C4">
      <w:pPr>
        <w:ind w:left="0" w:firstLine="0"/>
        <w:rPr>
          <w:sz w:val="20"/>
          <w:szCs w:val="20"/>
        </w:rPr>
      </w:pPr>
      <w:r w:rsidRPr="00CB0E03">
        <w:rPr>
          <w:b/>
          <w:sz w:val="20"/>
          <w:szCs w:val="20"/>
        </w:rPr>
        <w:t>Table 1:</w:t>
      </w:r>
      <w:r w:rsidRPr="00CB0E03">
        <w:rPr>
          <w:sz w:val="20"/>
          <w:szCs w:val="20"/>
        </w:rPr>
        <w:t xml:space="preserve">  Demographic composition of health sciences students compared to other students</w:t>
      </w:r>
    </w:p>
    <w:tbl>
      <w:tblPr>
        <w:tblW w:w="0" w:type="auto"/>
        <w:tblLayout w:type="fixed"/>
        <w:tblCellMar>
          <w:left w:w="30" w:type="dxa"/>
          <w:right w:w="30" w:type="dxa"/>
        </w:tblCellMar>
        <w:tblLook w:val="0000" w:firstRow="0" w:lastRow="0" w:firstColumn="0" w:lastColumn="0" w:noHBand="0" w:noVBand="0"/>
      </w:tblPr>
      <w:tblGrid>
        <w:gridCol w:w="1670"/>
        <w:gridCol w:w="1404"/>
        <w:gridCol w:w="1546"/>
        <w:gridCol w:w="1781"/>
        <w:gridCol w:w="1985"/>
      </w:tblGrid>
      <w:tr w:rsidR="008A57C4" w:rsidTr="00817936">
        <w:trPr>
          <w:trHeight w:val="245"/>
        </w:trPr>
        <w:tc>
          <w:tcPr>
            <w:tcW w:w="1670" w:type="dxa"/>
            <w:tcBorders>
              <w:top w:val="nil"/>
              <w:left w:val="nil"/>
              <w:bottom w:val="nil"/>
              <w:right w:val="nil"/>
            </w:tcBorders>
          </w:tcPr>
          <w:p w:rsidR="008A57C4" w:rsidRDefault="008A57C4" w:rsidP="00817936">
            <w:pPr>
              <w:ind w:left="298" w:hangingChars="149" w:hanging="298"/>
              <w:rPr>
                <w:color w:val="000000"/>
                <w:sz w:val="20"/>
                <w:szCs w:val="20"/>
              </w:rPr>
            </w:pPr>
          </w:p>
        </w:tc>
        <w:tc>
          <w:tcPr>
            <w:tcW w:w="1404" w:type="dxa"/>
            <w:tcBorders>
              <w:top w:val="nil"/>
              <w:left w:val="nil"/>
              <w:bottom w:val="nil"/>
              <w:right w:val="nil"/>
            </w:tcBorders>
          </w:tcPr>
          <w:p w:rsidR="008A57C4" w:rsidRDefault="008A57C4" w:rsidP="00817936">
            <w:pPr>
              <w:autoSpaceDE w:val="0"/>
              <w:autoSpaceDN w:val="0"/>
              <w:adjustRightInd w:val="0"/>
              <w:ind w:left="0" w:firstLine="0"/>
              <w:jc w:val="right"/>
              <w:rPr>
                <w:color w:val="000000"/>
                <w:sz w:val="20"/>
                <w:szCs w:val="20"/>
              </w:rPr>
            </w:pPr>
          </w:p>
        </w:tc>
        <w:tc>
          <w:tcPr>
            <w:tcW w:w="1546" w:type="dxa"/>
            <w:tcBorders>
              <w:top w:val="nil"/>
              <w:left w:val="nil"/>
              <w:bottom w:val="nil"/>
              <w:right w:val="nil"/>
            </w:tcBorders>
          </w:tcPr>
          <w:p w:rsidR="008A57C4" w:rsidRDefault="008A57C4" w:rsidP="00817936">
            <w:pPr>
              <w:autoSpaceDE w:val="0"/>
              <w:autoSpaceDN w:val="0"/>
              <w:adjustRightInd w:val="0"/>
              <w:ind w:left="0" w:firstLine="0"/>
              <w:jc w:val="right"/>
              <w:rPr>
                <w:color w:val="000000"/>
                <w:sz w:val="20"/>
                <w:szCs w:val="20"/>
              </w:rPr>
            </w:pPr>
          </w:p>
        </w:tc>
        <w:tc>
          <w:tcPr>
            <w:tcW w:w="1781" w:type="dxa"/>
            <w:tcBorders>
              <w:top w:val="nil"/>
              <w:left w:val="nil"/>
              <w:bottom w:val="nil"/>
              <w:right w:val="nil"/>
            </w:tcBorders>
          </w:tcPr>
          <w:p w:rsidR="008A57C4" w:rsidRDefault="008A57C4" w:rsidP="00817936">
            <w:pPr>
              <w:autoSpaceDE w:val="0"/>
              <w:autoSpaceDN w:val="0"/>
              <w:adjustRightInd w:val="0"/>
              <w:ind w:left="0" w:firstLine="0"/>
              <w:jc w:val="right"/>
              <w:rPr>
                <w:color w:val="000000"/>
                <w:sz w:val="20"/>
                <w:szCs w:val="20"/>
              </w:rPr>
            </w:pPr>
          </w:p>
        </w:tc>
        <w:tc>
          <w:tcPr>
            <w:tcW w:w="1985" w:type="dxa"/>
            <w:tcBorders>
              <w:top w:val="nil"/>
              <w:left w:val="nil"/>
              <w:bottom w:val="nil"/>
              <w:right w:val="nil"/>
            </w:tcBorders>
          </w:tcPr>
          <w:p w:rsidR="008A57C4" w:rsidRDefault="008A57C4" w:rsidP="00817936">
            <w:pPr>
              <w:autoSpaceDE w:val="0"/>
              <w:autoSpaceDN w:val="0"/>
              <w:adjustRightInd w:val="0"/>
              <w:ind w:left="0" w:firstLine="0"/>
              <w:jc w:val="right"/>
              <w:rPr>
                <w:color w:val="000000"/>
                <w:sz w:val="20"/>
                <w:szCs w:val="20"/>
              </w:rPr>
            </w:pPr>
          </w:p>
        </w:tc>
      </w:tr>
      <w:tr w:rsidR="008A57C4" w:rsidTr="00817936">
        <w:tblPrEx>
          <w:tblBorders>
            <w:top w:val="single" w:sz="6" w:space="0" w:color="auto"/>
            <w:left w:val="single" w:sz="6" w:space="0" w:color="auto"/>
            <w:right w:val="single" w:sz="6" w:space="0" w:color="auto"/>
            <w:insideH w:val="single" w:sz="6" w:space="0" w:color="auto"/>
            <w:insideV w:val="single" w:sz="6" w:space="0" w:color="auto"/>
          </w:tblBorders>
        </w:tblPrEx>
        <w:trPr>
          <w:trHeight w:val="245"/>
        </w:trPr>
        <w:tc>
          <w:tcPr>
            <w:tcW w:w="1670" w:type="dxa"/>
          </w:tcPr>
          <w:p w:rsidR="008A57C4" w:rsidRDefault="008A57C4" w:rsidP="00817936">
            <w:pPr>
              <w:autoSpaceDE w:val="0"/>
              <w:autoSpaceDN w:val="0"/>
              <w:adjustRightInd w:val="0"/>
              <w:ind w:left="0" w:firstLine="0"/>
              <w:jc w:val="right"/>
              <w:rPr>
                <w:color w:val="000000"/>
                <w:sz w:val="20"/>
                <w:szCs w:val="20"/>
              </w:rPr>
            </w:pPr>
          </w:p>
        </w:tc>
        <w:tc>
          <w:tcPr>
            <w:tcW w:w="2950" w:type="dxa"/>
            <w:gridSpan w:val="2"/>
          </w:tcPr>
          <w:p w:rsidR="008A57C4" w:rsidRDefault="008A57C4" w:rsidP="00817936">
            <w:pPr>
              <w:autoSpaceDE w:val="0"/>
              <w:autoSpaceDN w:val="0"/>
              <w:adjustRightInd w:val="0"/>
              <w:ind w:left="0" w:firstLine="0"/>
              <w:jc w:val="center"/>
              <w:rPr>
                <w:b/>
                <w:bCs/>
                <w:color w:val="000000"/>
                <w:sz w:val="20"/>
                <w:szCs w:val="20"/>
              </w:rPr>
            </w:pPr>
            <w:r>
              <w:rPr>
                <w:b/>
                <w:bCs/>
                <w:color w:val="000000"/>
                <w:sz w:val="20"/>
                <w:szCs w:val="20"/>
              </w:rPr>
              <w:t>All students (n = 26408)</w:t>
            </w:r>
          </w:p>
        </w:tc>
        <w:tc>
          <w:tcPr>
            <w:tcW w:w="3766" w:type="dxa"/>
            <w:gridSpan w:val="2"/>
          </w:tcPr>
          <w:p w:rsidR="008A57C4" w:rsidRDefault="008A57C4" w:rsidP="00817936">
            <w:pPr>
              <w:autoSpaceDE w:val="0"/>
              <w:autoSpaceDN w:val="0"/>
              <w:adjustRightInd w:val="0"/>
              <w:ind w:left="0" w:firstLine="0"/>
              <w:jc w:val="center"/>
              <w:rPr>
                <w:b/>
                <w:bCs/>
                <w:color w:val="000000"/>
                <w:sz w:val="20"/>
                <w:szCs w:val="20"/>
              </w:rPr>
            </w:pPr>
            <w:r>
              <w:rPr>
                <w:b/>
                <w:bCs/>
                <w:color w:val="000000"/>
                <w:sz w:val="20"/>
                <w:szCs w:val="20"/>
              </w:rPr>
              <w:t>Health Sciences (n = 2977)</w:t>
            </w:r>
          </w:p>
        </w:tc>
      </w:tr>
      <w:tr w:rsidR="008A57C4" w:rsidTr="0081793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45"/>
        </w:trPr>
        <w:tc>
          <w:tcPr>
            <w:tcW w:w="1670" w:type="dxa"/>
          </w:tcPr>
          <w:p w:rsidR="008A57C4" w:rsidRDefault="008A57C4" w:rsidP="00817936">
            <w:pPr>
              <w:autoSpaceDE w:val="0"/>
              <w:autoSpaceDN w:val="0"/>
              <w:adjustRightInd w:val="0"/>
              <w:ind w:left="0" w:firstLine="0"/>
              <w:rPr>
                <w:b/>
                <w:bCs/>
                <w:color w:val="000000"/>
                <w:sz w:val="20"/>
                <w:szCs w:val="20"/>
              </w:rPr>
            </w:pPr>
          </w:p>
        </w:tc>
        <w:tc>
          <w:tcPr>
            <w:tcW w:w="1404" w:type="dxa"/>
          </w:tcPr>
          <w:p w:rsidR="008A57C4" w:rsidRDefault="008A57C4" w:rsidP="00817936">
            <w:pPr>
              <w:autoSpaceDE w:val="0"/>
              <w:autoSpaceDN w:val="0"/>
              <w:adjustRightInd w:val="0"/>
              <w:ind w:left="0" w:firstLine="0"/>
              <w:jc w:val="center"/>
              <w:rPr>
                <w:color w:val="000000"/>
                <w:sz w:val="20"/>
                <w:szCs w:val="20"/>
              </w:rPr>
            </w:pPr>
            <w:r>
              <w:rPr>
                <w:color w:val="000000"/>
                <w:sz w:val="20"/>
                <w:szCs w:val="20"/>
              </w:rPr>
              <w:t>n value</w:t>
            </w:r>
          </w:p>
        </w:tc>
        <w:tc>
          <w:tcPr>
            <w:tcW w:w="1546" w:type="dxa"/>
          </w:tcPr>
          <w:p w:rsidR="008A57C4" w:rsidRDefault="008A57C4" w:rsidP="00817936">
            <w:pPr>
              <w:autoSpaceDE w:val="0"/>
              <w:autoSpaceDN w:val="0"/>
              <w:adjustRightInd w:val="0"/>
              <w:ind w:left="0" w:firstLine="0"/>
              <w:jc w:val="center"/>
              <w:rPr>
                <w:color w:val="000000"/>
                <w:sz w:val="20"/>
                <w:szCs w:val="20"/>
              </w:rPr>
            </w:pPr>
            <w:r>
              <w:rPr>
                <w:color w:val="000000"/>
                <w:sz w:val="20"/>
                <w:szCs w:val="20"/>
              </w:rPr>
              <w:t>%</w:t>
            </w:r>
          </w:p>
        </w:tc>
        <w:tc>
          <w:tcPr>
            <w:tcW w:w="1781" w:type="dxa"/>
          </w:tcPr>
          <w:p w:rsidR="008A57C4" w:rsidRDefault="008A57C4" w:rsidP="00817936">
            <w:pPr>
              <w:autoSpaceDE w:val="0"/>
              <w:autoSpaceDN w:val="0"/>
              <w:adjustRightInd w:val="0"/>
              <w:ind w:left="0" w:firstLine="0"/>
              <w:jc w:val="center"/>
              <w:rPr>
                <w:color w:val="000000"/>
                <w:sz w:val="20"/>
                <w:szCs w:val="20"/>
              </w:rPr>
            </w:pPr>
            <w:r>
              <w:rPr>
                <w:color w:val="000000"/>
                <w:sz w:val="20"/>
                <w:szCs w:val="20"/>
              </w:rPr>
              <w:t>n value</w:t>
            </w:r>
          </w:p>
        </w:tc>
        <w:tc>
          <w:tcPr>
            <w:tcW w:w="1985" w:type="dxa"/>
          </w:tcPr>
          <w:p w:rsidR="008A57C4" w:rsidRDefault="008A57C4" w:rsidP="00817936">
            <w:pPr>
              <w:autoSpaceDE w:val="0"/>
              <w:autoSpaceDN w:val="0"/>
              <w:adjustRightInd w:val="0"/>
              <w:ind w:left="0" w:firstLine="0"/>
              <w:jc w:val="center"/>
              <w:rPr>
                <w:color w:val="000000"/>
                <w:sz w:val="20"/>
                <w:szCs w:val="20"/>
              </w:rPr>
            </w:pPr>
            <w:r>
              <w:rPr>
                <w:color w:val="000000"/>
                <w:sz w:val="20"/>
                <w:szCs w:val="20"/>
              </w:rPr>
              <w:t>%</w:t>
            </w:r>
          </w:p>
        </w:tc>
      </w:tr>
      <w:tr w:rsidR="008A57C4" w:rsidTr="0081793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45"/>
        </w:trPr>
        <w:tc>
          <w:tcPr>
            <w:tcW w:w="1670" w:type="dxa"/>
          </w:tcPr>
          <w:p w:rsidR="008A57C4" w:rsidRDefault="008A57C4" w:rsidP="00817936">
            <w:pPr>
              <w:autoSpaceDE w:val="0"/>
              <w:autoSpaceDN w:val="0"/>
              <w:adjustRightInd w:val="0"/>
              <w:ind w:left="0" w:firstLine="0"/>
              <w:rPr>
                <w:b/>
                <w:bCs/>
                <w:color w:val="000000"/>
                <w:sz w:val="20"/>
                <w:szCs w:val="20"/>
              </w:rPr>
            </w:pPr>
            <w:r>
              <w:rPr>
                <w:b/>
                <w:bCs/>
                <w:color w:val="000000"/>
                <w:sz w:val="20"/>
                <w:szCs w:val="20"/>
              </w:rPr>
              <w:t>GENDER</w:t>
            </w:r>
          </w:p>
        </w:tc>
        <w:tc>
          <w:tcPr>
            <w:tcW w:w="1404" w:type="dxa"/>
          </w:tcPr>
          <w:p w:rsidR="008A57C4" w:rsidRDefault="008A57C4" w:rsidP="00817936">
            <w:pPr>
              <w:autoSpaceDE w:val="0"/>
              <w:autoSpaceDN w:val="0"/>
              <w:adjustRightInd w:val="0"/>
              <w:ind w:left="0" w:firstLine="0"/>
              <w:rPr>
                <w:color w:val="000000"/>
                <w:sz w:val="20"/>
                <w:szCs w:val="20"/>
              </w:rPr>
            </w:pPr>
          </w:p>
        </w:tc>
        <w:tc>
          <w:tcPr>
            <w:tcW w:w="1546" w:type="dxa"/>
          </w:tcPr>
          <w:p w:rsidR="008A57C4" w:rsidRDefault="008A57C4" w:rsidP="00817936">
            <w:pPr>
              <w:autoSpaceDE w:val="0"/>
              <w:autoSpaceDN w:val="0"/>
              <w:adjustRightInd w:val="0"/>
              <w:ind w:left="0" w:firstLine="0"/>
              <w:rPr>
                <w:color w:val="000000"/>
                <w:sz w:val="20"/>
                <w:szCs w:val="20"/>
              </w:rPr>
            </w:pPr>
          </w:p>
        </w:tc>
        <w:tc>
          <w:tcPr>
            <w:tcW w:w="1781" w:type="dxa"/>
          </w:tcPr>
          <w:p w:rsidR="008A57C4" w:rsidRDefault="008A57C4" w:rsidP="00817936">
            <w:pPr>
              <w:autoSpaceDE w:val="0"/>
              <w:autoSpaceDN w:val="0"/>
              <w:adjustRightInd w:val="0"/>
              <w:ind w:left="0" w:firstLine="0"/>
              <w:rPr>
                <w:color w:val="000000"/>
                <w:sz w:val="20"/>
                <w:szCs w:val="20"/>
              </w:rPr>
            </w:pPr>
          </w:p>
        </w:tc>
        <w:tc>
          <w:tcPr>
            <w:tcW w:w="1985" w:type="dxa"/>
          </w:tcPr>
          <w:p w:rsidR="008A57C4" w:rsidRDefault="008A57C4" w:rsidP="00817936">
            <w:pPr>
              <w:autoSpaceDE w:val="0"/>
              <w:autoSpaceDN w:val="0"/>
              <w:adjustRightInd w:val="0"/>
              <w:ind w:left="0" w:firstLine="0"/>
              <w:rPr>
                <w:color w:val="000000"/>
                <w:sz w:val="20"/>
                <w:szCs w:val="20"/>
              </w:rPr>
            </w:pPr>
          </w:p>
        </w:tc>
      </w:tr>
      <w:tr w:rsidR="008A57C4" w:rsidTr="0081793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45"/>
        </w:trPr>
        <w:tc>
          <w:tcPr>
            <w:tcW w:w="1670" w:type="dxa"/>
          </w:tcPr>
          <w:p w:rsidR="008A57C4" w:rsidRDefault="008A57C4" w:rsidP="00817936">
            <w:pPr>
              <w:autoSpaceDE w:val="0"/>
              <w:autoSpaceDN w:val="0"/>
              <w:adjustRightInd w:val="0"/>
              <w:ind w:left="0" w:firstLine="0"/>
              <w:rPr>
                <w:b/>
                <w:bCs/>
                <w:color w:val="000000"/>
                <w:sz w:val="20"/>
                <w:szCs w:val="20"/>
              </w:rPr>
            </w:pPr>
            <w:r>
              <w:rPr>
                <w:b/>
                <w:bCs/>
                <w:color w:val="000000"/>
                <w:sz w:val="20"/>
                <w:szCs w:val="20"/>
              </w:rPr>
              <w:t>All</w:t>
            </w:r>
          </w:p>
        </w:tc>
        <w:tc>
          <w:tcPr>
            <w:tcW w:w="1404" w:type="dxa"/>
          </w:tcPr>
          <w:p w:rsidR="008A57C4" w:rsidRDefault="008A57C4" w:rsidP="00817936">
            <w:pPr>
              <w:autoSpaceDE w:val="0"/>
              <w:autoSpaceDN w:val="0"/>
              <w:adjustRightInd w:val="0"/>
              <w:ind w:left="0" w:firstLine="0"/>
              <w:rPr>
                <w:color w:val="000000"/>
                <w:sz w:val="20"/>
                <w:szCs w:val="20"/>
              </w:rPr>
            </w:pPr>
            <w:r>
              <w:rPr>
                <w:color w:val="000000"/>
                <w:sz w:val="20"/>
                <w:szCs w:val="20"/>
              </w:rPr>
              <w:t xml:space="preserve"> </w:t>
            </w:r>
          </w:p>
        </w:tc>
        <w:tc>
          <w:tcPr>
            <w:tcW w:w="1546" w:type="dxa"/>
          </w:tcPr>
          <w:p w:rsidR="008A57C4" w:rsidRDefault="008A57C4" w:rsidP="00817936">
            <w:pPr>
              <w:autoSpaceDE w:val="0"/>
              <w:autoSpaceDN w:val="0"/>
              <w:adjustRightInd w:val="0"/>
              <w:ind w:left="0" w:firstLine="0"/>
              <w:rPr>
                <w:color w:val="000000"/>
                <w:sz w:val="20"/>
                <w:szCs w:val="20"/>
              </w:rPr>
            </w:pPr>
            <w:r>
              <w:rPr>
                <w:color w:val="000000"/>
                <w:sz w:val="20"/>
                <w:szCs w:val="20"/>
              </w:rPr>
              <w:t xml:space="preserve"> </w:t>
            </w:r>
          </w:p>
        </w:tc>
        <w:tc>
          <w:tcPr>
            <w:tcW w:w="1781" w:type="dxa"/>
          </w:tcPr>
          <w:p w:rsidR="008A57C4" w:rsidRDefault="008A57C4" w:rsidP="00817936">
            <w:pPr>
              <w:autoSpaceDE w:val="0"/>
              <w:autoSpaceDN w:val="0"/>
              <w:adjustRightInd w:val="0"/>
              <w:ind w:left="0" w:firstLine="0"/>
              <w:rPr>
                <w:color w:val="000000"/>
                <w:sz w:val="20"/>
                <w:szCs w:val="20"/>
              </w:rPr>
            </w:pPr>
            <w:r>
              <w:rPr>
                <w:color w:val="000000"/>
                <w:sz w:val="20"/>
                <w:szCs w:val="20"/>
              </w:rPr>
              <w:t xml:space="preserve"> </w:t>
            </w:r>
          </w:p>
        </w:tc>
        <w:tc>
          <w:tcPr>
            <w:tcW w:w="1985" w:type="dxa"/>
          </w:tcPr>
          <w:p w:rsidR="008A57C4" w:rsidRDefault="008A57C4" w:rsidP="00817936">
            <w:pPr>
              <w:autoSpaceDE w:val="0"/>
              <w:autoSpaceDN w:val="0"/>
              <w:adjustRightInd w:val="0"/>
              <w:ind w:left="0" w:firstLine="0"/>
              <w:rPr>
                <w:color w:val="000000"/>
                <w:sz w:val="20"/>
                <w:szCs w:val="20"/>
              </w:rPr>
            </w:pPr>
            <w:r>
              <w:rPr>
                <w:color w:val="000000"/>
                <w:sz w:val="20"/>
                <w:szCs w:val="20"/>
              </w:rPr>
              <w:t xml:space="preserve"> </w:t>
            </w:r>
          </w:p>
        </w:tc>
      </w:tr>
      <w:tr w:rsidR="008A57C4" w:rsidTr="0081793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45"/>
        </w:trPr>
        <w:tc>
          <w:tcPr>
            <w:tcW w:w="1670" w:type="dxa"/>
          </w:tcPr>
          <w:p w:rsidR="008A57C4" w:rsidRDefault="008A57C4" w:rsidP="00817936">
            <w:pPr>
              <w:autoSpaceDE w:val="0"/>
              <w:autoSpaceDN w:val="0"/>
              <w:adjustRightInd w:val="0"/>
              <w:ind w:left="0" w:firstLine="0"/>
              <w:rPr>
                <w:color w:val="000000"/>
                <w:sz w:val="20"/>
                <w:szCs w:val="20"/>
              </w:rPr>
            </w:pPr>
            <w:r>
              <w:rPr>
                <w:color w:val="000000"/>
                <w:sz w:val="20"/>
                <w:szCs w:val="20"/>
              </w:rPr>
              <w:t>Male</w:t>
            </w:r>
          </w:p>
        </w:tc>
        <w:tc>
          <w:tcPr>
            <w:tcW w:w="1404" w:type="dxa"/>
          </w:tcPr>
          <w:p w:rsidR="008A57C4" w:rsidRDefault="008A57C4" w:rsidP="00817936">
            <w:pPr>
              <w:autoSpaceDE w:val="0"/>
              <w:autoSpaceDN w:val="0"/>
              <w:adjustRightInd w:val="0"/>
              <w:ind w:left="0" w:firstLine="0"/>
              <w:jc w:val="right"/>
              <w:rPr>
                <w:color w:val="000000"/>
                <w:sz w:val="20"/>
                <w:szCs w:val="20"/>
              </w:rPr>
            </w:pPr>
            <w:r>
              <w:rPr>
                <w:color w:val="000000"/>
                <w:sz w:val="20"/>
                <w:szCs w:val="20"/>
              </w:rPr>
              <w:t>12 212</w:t>
            </w:r>
          </w:p>
        </w:tc>
        <w:tc>
          <w:tcPr>
            <w:tcW w:w="1546" w:type="dxa"/>
          </w:tcPr>
          <w:p w:rsidR="008A57C4" w:rsidRDefault="008A57C4" w:rsidP="00817936">
            <w:pPr>
              <w:autoSpaceDE w:val="0"/>
              <w:autoSpaceDN w:val="0"/>
              <w:adjustRightInd w:val="0"/>
              <w:ind w:left="0" w:firstLine="0"/>
              <w:jc w:val="right"/>
              <w:rPr>
                <w:color w:val="000000"/>
                <w:sz w:val="20"/>
                <w:szCs w:val="20"/>
              </w:rPr>
            </w:pPr>
            <w:r>
              <w:rPr>
                <w:color w:val="000000"/>
                <w:sz w:val="20"/>
                <w:szCs w:val="20"/>
              </w:rPr>
              <w:t>46.24</w:t>
            </w:r>
          </w:p>
        </w:tc>
        <w:tc>
          <w:tcPr>
            <w:tcW w:w="1781" w:type="dxa"/>
          </w:tcPr>
          <w:p w:rsidR="008A57C4" w:rsidRDefault="008A57C4" w:rsidP="00817936">
            <w:pPr>
              <w:autoSpaceDE w:val="0"/>
              <w:autoSpaceDN w:val="0"/>
              <w:adjustRightInd w:val="0"/>
              <w:ind w:left="0" w:firstLine="0"/>
              <w:jc w:val="right"/>
              <w:rPr>
                <w:color w:val="000000"/>
                <w:sz w:val="20"/>
                <w:szCs w:val="20"/>
              </w:rPr>
            </w:pPr>
            <w:r>
              <w:rPr>
                <w:color w:val="000000"/>
                <w:sz w:val="20"/>
                <w:szCs w:val="20"/>
              </w:rPr>
              <w:t>796</w:t>
            </w:r>
          </w:p>
        </w:tc>
        <w:tc>
          <w:tcPr>
            <w:tcW w:w="1985" w:type="dxa"/>
          </w:tcPr>
          <w:p w:rsidR="008A57C4" w:rsidRDefault="008A57C4" w:rsidP="00817936">
            <w:pPr>
              <w:autoSpaceDE w:val="0"/>
              <w:autoSpaceDN w:val="0"/>
              <w:adjustRightInd w:val="0"/>
              <w:ind w:left="0" w:firstLine="0"/>
              <w:jc w:val="right"/>
              <w:rPr>
                <w:color w:val="000000"/>
                <w:sz w:val="20"/>
                <w:szCs w:val="20"/>
              </w:rPr>
            </w:pPr>
            <w:r>
              <w:rPr>
                <w:color w:val="000000"/>
                <w:sz w:val="20"/>
                <w:szCs w:val="20"/>
              </w:rPr>
              <w:t>24.76</w:t>
            </w:r>
          </w:p>
        </w:tc>
      </w:tr>
      <w:tr w:rsidR="008A57C4" w:rsidTr="0081793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45"/>
        </w:trPr>
        <w:tc>
          <w:tcPr>
            <w:tcW w:w="1670" w:type="dxa"/>
          </w:tcPr>
          <w:p w:rsidR="008A57C4" w:rsidRDefault="008A57C4" w:rsidP="00817936">
            <w:pPr>
              <w:autoSpaceDE w:val="0"/>
              <w:autoSpaceDN w:val="0"/>
              <w:adjustRightInd w:val="0"/>
              <w:ind w:left="0" w:firstLine="0"/>
              <w:rPr>
                <w:color w:val="000000"/>
                <w:sz w:val="20"/>
                <w:szCs w:val="20"/>
              </w:rPr>
            </w:pPr>
            <w:r>
              <w:rPr>
                <w:color w:val="000000"/>
                <w:sz w:val="20"/>
                <w:szCs w:val="20"/>
              </w:rPr>
              <w:t>Female</w:t>
            </w:r>
          </w:p>
        </w:tc>
        <w:tc>
          <w:tcPr>
            <w:tcW w:w="1404" w:type="dxa"/>
          </w:tcPr>
          <w:p w:rsidR="008A57C4" w:rsidRDefault="008A57C4" w:rsidP="00817936">
            <w:pPr>
              <w:autoSpaceDE w:val="0"/>
              <w:autoSpaceDN w:val="0"/>
              <w:adjustRightInd w:val="0"/>
              <w:ind w:left="0" w:firstLine="0"/>
              <w:jc w:val="right"/>
              <w:rPr>
                <w:color w:val="000000"/>
                <w:sz w:val="20"/>
                <w:szCs w:val="20"/>
              </w:rPr>
            </w:pPr>
            <w:r>
              <w:rPr>
                <w:color w:val="000000"/>
                <w:sz w:val="20"/>
                <w:szCs w:val="20"/>
              </w:rPr>
              <w:t>14 196</w:t>
            </w:r>
          </w:p>
        </w:tc>
        <w:tc>
          <w:tcPr>
            <w:tcW w:w="1546" w:type="dxa"/>
          </w:tcPr>
          <w:p w:rsidR="008A57C4" w:rsidRDefault="008A57C4" w:rsidP="00817936">
            <w:pPr>
              <w:autoSpaceDE w:val="0"/>
              <w:autoSpaceDN w:val="0"/>
              <w:adjustRightInd w:val="0"/>
              <w:ind w:left="0" w:firstLine="0"/>
              <w:jc w:val="right"/>
              <w:rPr>
                <w:color w:val="000000"/>
                <w:sz w:val="20"/>
                <w:szCs w:val="20"/>
              </w:rPr>
            </w:pPr>
            <w:r>
              <w:rPr>
                <w:color w:val="000000"/>
                <w:sz w:val="20"/>
                <w:szCs w:val="20"/>
              </w:rPr>
              <w:t>53.76</w:t>
            </w:r>
          </w:p>
        </w:tc>
        <w:tc>
          <w:tcPr>
            <w:tcW w:w="1781" w:type="dxa"/>
          </w:tcPr>
          <w:p w:rsidR="008A57C4" w:rsidRDefault="008A57C4" w:rsidP="00817936">
            <w:pPr>
              <w:autoSpaceDE w:val="0"/>
              <w:autoSpaceDN w:val="0"/>
              <w:adjustRightInd w:val="0"/>
              <w:ind w:left="0" w:firstLine="0"/>
              <w:jc w:val="right"/>
              <w:rPr>
                <w:color w:val="000000"/>
                <w:sz w:val="20"/>
                <w:szCs w:val="20"/>
              </w:rPr>
            </w:pPr>
            <w:r>
              <w:rPr>
                <w:color w:val="000000"/>
                <w:sz w:val="20"/>
                <w:szCs w:val="20"/>
              </w:rPr>
              <w:t>2 181</w:t>
            </w:r>
          </w:p>
        </w:tc>
        <w:tc>
          <w:tcPr>
            <w:tcW w:w="1985" w:type="dxa"/>
          </w:tcPr>
          <w:p w:rsidR="008A57C4" w:rsidRDefault="008A57C4" w:rsidP="00817936">
            <w:pPr>
              <w:autoSpaceDE w:val="0"/>
              <w:autoSpaceDN w:val="0"/>
              <w:adjustRightInd w:val="0"/>
              <w:ind w:left="0" w:firstLine="0"/>
              <w:jc w:val="right"/>
              <w:rPr>
                <w:color w:val="000000"/>
                <w:sz w:val="20"/>
                <w:szCs w:val="20"/>
              </w:rPr>
            </w:pPr>
            <w:r>
              <w:rPr>
                <w:color w:val="000000"/>
                <w:sz w:val="20"/>
                <w:szCs w:val="20"/>
              </w:rPr>
              <w:t>73.26</w:t>
            </w:r>
          </w:p>
        </w:tc>
      </w:tr>
      <w:tr w:rsidR="008A57C4" w:rsidTr="0081793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45"/>
        </w:trPr>
        <w:tc>
          <w:tcPr>
            <w:tcW w:w="1670" w:type="dxa"/>
          </w:tcPr>
          <w:p w:rsidR="008A57C4" w:rsidRDefault="008A57C4" w:rsidP="00817936">
            <w:pPr>
              <w:autoSpaceDE w:val="0"/>
              <w:autoSpaceDN w:val="0"/>
              <w:adjustRightInd w:val="0"/>
              <w:ind w:left="0" w:firstLine="0"/>
              <w:jc w:val="right"/>
              <w:rPr>
                <w:color w:val="000000"/>
                <w:sz w:val="20"/>
                <w:szCs w:val="20"/>
              </w:rPr>
            </w:pPr>
          </w:p>
        </w:tc>
        <w:tc>
          <w:tcPr>
            <w:tcW w:w="1404" w:type="dxa"/>
          </w:tcPr>
          <w:p w:rsidR="008A57C4" w:rsidRDefault="008A57C4" w:rsidP="00817936">
            <w:pPr>
              <w:autoSpaceDE w:val="0"/>
              <w:autoSpaceDN w:val="0"/>
              <w:adjustRightInd w:val="0"/>
              <w:ind w:left="0" w:firstLine="0"/>
              <w:jc w:val="right"/>
              <w:rPr>
                <w:color w:val="000000"/>
                <w:sz w:val="20"/>
                <w:szCs w:val="20"/>
              </w:rPr>
            </w:pPr>
          </w:p>
        </w:tc>
        <w:tc>
          <w:tcPr>
            <w:tcW w:w="1546" w:type="dxa"/>
          </w:tcPr>
          <w:p w:rsidR="008A57C4" w:rsidRDefault="008A57C4" w:rsidP="00817936">
            <w:pPr>
              <w:autoSpaceDE w:val="0"/>
              <w:autoSpaceDN w:val="0"/>
              <w:adjustRightInd w:val="0"/>
              <w:ind w:left="0" w:firstLine="0"/>
              <w:jc w:val="right"/>
              <w:rPr>
                <w:color w:val="000000"/>
                <w:sz w:val="20"/>
                <w:szCs w:val="20"/>
              </w:rPr>
            </w:pPr>
          </w:p>
        </w:tc>
        <w:tc>
          <w:tcPr>
            <w:tcW w:w="1781" w:type="dxa"/>
          </w:tcPr>
          <w:p w:rsidR="008A57C4" w:rsidRDefault="008A57C4" w:rsidP="00817936">
            <w:pPr>
              <w:autoSpaceDE w:val="0"/>
              <w:autoSpaceDN w:val="0"/>
              <w:adjustRightInd w:val="0"/>
              <w:ind w:left="0" w:firstLine="0"/>
              <w:jc w:val="right"/>
              <w:rPr>
                <w:color w:val="000000"/>
                <w:sz w:val="20"/>
                <w:szCs w:val="20"/>
              </w:rPr>
            </w:pPr>
          </w:p>
        </w:tc>
        <w:tc>
          <w:tcPr>
            <w:tcW w:w="1985" w:type="dxa"/>
          </w:tcPr>
          <w:p w:rsidR="008A57C4" w:rsidRDefault="008A57C4" w:rsidP="00817936">
            <w:pPr>
              <w:autoSpaceDE w:val="0"/>
              <w:autoSpaceDN w:val="0"/>
              <w:adjustRightInd w:val="0"/>
              <w:ind w:left="0" w:firstLine="0"/>
              <w:jc w:val="right"/>
              <w:rPr>
                <w:color w:val="000000"/>
                <w:sz w:val="20"/>
                <w:szCs w:val="20"/>
              </w:rPr>
            </w:pPr>
          </w:p>
        </w:tc>
      </w:tr>
      <w:tr w:rsidR="008A57C4" w:rsidTr="0081793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45"/>
        </w:trPr>
        <w:tc>
          <w:tcPr>
            <w:tcW w:w="1670" w:type="dxa"/>
          </w:tcPr>
          <w:p w:rsidR="008A57C4" w:rsidRDefault="008A57C4" w:rsidP="00817936">
            <w:pPr>
              <w:autoSpaceDE w:val="0"/>
              <w:autoSpaceDN w:val="0"/>
              <w:adjustRightInd w:val="0"/>
              <w:ind w:left="0" w:firstLine="0"/>
              <w:rPr>
                <w:b/>
                <w:bCs/>
                <w:color w:val="000000"/>
                <w:sz w:val="20"/>
                <w:szCs w:val="20"/>
              </w:rPr>
            </w:pPr>
            <w:r>
              <w:rPr>
                <w:b/>
                <w:bCs/>
                <w:color w:val="000000"/>
                <w:sz w:val="20"/>
                <w:szCs w:val="20"/>
              </w:rPr>
              <w:t>This study</w:t>
            </w:r>
          </w:p>
        </w:tc>
        <w:tc>
          <w:tcPr>
            <w:tcW w:w="1404" w:type="dxa"/>
          </w:tcPr>
          <w:p w:rsidR="008A57C4" w:rsidRDefault="008A57C4" w:rsidP="00817936">
            <w:pPr>
              <w:autoSpaceDE w:val="0"/>
              <w:autoSpaceDN w:val="0"/>
              <w:adjustRightInd w:val="0"/>
              <w:ind w:left="0" w:firstLine="0"/>
              <w:jc w:val="right"/>
              <w:rPr>
                <w:color w:val="000000"/>
                <w:sz w:val="20"/>
                <w:szCs w:val="20"/>
              </w:rPr>
            </w:pPr>
          </w:p>
        </w:tc>
        <w:tc>
          <w:tcPr>
            <w:tcW w:w="1546" w:type="dxa"/>
          </w:tcPr>
          <w:p w:rsidR="008A57C4" w:rsidRDefault="008A57C4" w:rsidP="00817936">
            <w:pPr>
              <w:autoSpaceDE w:val="0"/>
              <w:autoSpaceDN w:val="0"/>
              <w:adjustRightInd w:val="0"/>
              <w:ind w:left="0" w:firstLine="0"/>
              <w:jc w:val="right"/>
              <w:rPr>
                <w:color w:val="000000"/>
                <w:sz w:val="20"/>
                <w:szCs w:val="20"/>
              </w:rPr>
            </w:pPr>
          </w:p>
        </w:tc>
        <w:tc>
          <w:tcPr>
            <w:tcW w:w="1781" w:type="dxa"/>
          </w:tcPr>
          <w:p w:rsidR="008A57C4" w:rsidRDefault="008A57C4" w:rsidP="00817936">
            <w:pPr>
              <w:autoSpaceDE w:val="0"/>
              <w:autoSpaceDN w:val="0"/>
              <w:adjustRightInd w:val="0"/>
              <w:ind w:left="0" w:firstLine="0"/>
              <w:jc w:val="right"/>
              <w:rPr>
                <w:color w:val="000000"/>
                <w:sz w:val="20"/>
                <w:szCs w:val="20"/>
              </w:rPr>
            </w:pPr>
          </w:p>
        </w:tc>
        <w:tc>
          <w:tcPr>
            <w:tcW w:w="1985" w:type="dxa"/>
          </w:tcPr>
          <w:p w:rsidR="008A57C4" w:rsidRDefault="008A57C4" w:rsidP="00817936">
            <w:pPr>
              <w:autoSpaceDE w:val="0"/>
              <w:autoSpaceDN w:val="0"/>
              <w:adjustRightInd w:val="0"/>
              <w:ind w:left="0" w:firstLine="0"/>
              <w:jc w:val="right"/>
              <w:rPr>
                <w:color w:val="000000"/>
                <w:sz w:val="20"/>
                <w:szCs w:val="20"/>
              </w:rPr>
            </w:pPr>
          </w:p>
        </w:tc>
      </w:tr>
      <w:tr w:rsidR="008A57C4" w:rsidTr="0081793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45"/>
        </w:trPr>
        <w:tc>
          <w:tcPr>
            <w:tcW w:w="1670" w:type="dxa"/>
          </w:tcPr>
          <w:p w:rsidR="008A57C4" w:rsidRDefault="008A57C4" w:rsidP="00817936">
            <w:pPr>
              <w:autoSpaceDE w:val="0"/>
              <w:autoSpaceDN w:val="0"/>
              <w:adjustRightInd w:val="0"/>
              <w:ind w:left="0" w:firstLine="0"/>
              <w:rPr>
                <w:color w:val="000000"/>
                <w:sz w:val="20"/>
                <w:szCs w:val="20"/>
              </w:rPr>
            </w:pPr>
            <w:r>
              <w:rPr>
                <w:color w:val="000000"/>
                <w:sz w:val="20"/>
                <w:szCs w:val="20"/>
              </w:rPr>
              <w:t>Male</w:t>
            </w:r>
          </w:p>
        </w:tc>
        <w:tc>
          <w:tcPr>
            <w:tcW w:w="1404" w:type="dxa"/>
          </w:tcPr>
          <w:p w:rsidR="008A57C4" w:rsidRDefault="008A57C4" w:rsidP="00817936">
            <w:pPr>
              <w:autoSpaceDE w:val="0"/>
              <w:autoSpaceDN w:val="0"/>
              <w:adjustRightInd w:val="0"/>
              <w:ind w:left="0" w:firstLine="0"/>
              <w:jc w:val="right"/>
              <w:rPr>
                <w:color w:val="000000"/>
                <w:sz w:val="20"/>
                <w:szCs w:val="20"/>
              </w:rPr>
            </w:pPr>
            <w:r>
              <w:rPr>
                <w:color w:val="000000"/>
                <w:sz w:val="20"/>
                <w:szCs w:val="20"/>
              </w:rPr>
              <w:t>210</w:t>
            </w:r>
          </w:p>
        </w:tc>
        <w:tc>
          <w:tcPr>
            <w:tcW w:w="1546" w:type="dxa"/>
          </w:tcPr>
          <w:p w:rsidR="008A57C4" w:rsidRDefault="008A57C4" w:rsidP="00817936">
            <w:pPr>
              <w:autoSpaceDE w:val="0"/>
              <w:autoSpaceDN w:val="0"/>
              <w:adjustRightInd w:val="0"/>
              <w:ind w:left="0" w:firstLine="0"/>
              <w:jc w:val="right"/>
              <w:rPr>
                <w:color w:val="000000"/>
                <w:sz w:val="20"/>
                <w:szCs w:val="20"/>
              </w:rPr>
            </w:pPr>
            <w:r>
              <w:rPr>
                <w:color w:val="000000"/>
                <w:sz w:val="20"/>
                <w:szCs w:val="20"/>
              </w:rPr>
              <w:t>26.74</w:t>
            </w:r>
          </w:p>
        </w:tc>
        <w:tc>
          <w:tcPr>
            <w:tcW w:w="1781" w:type="dxa"/>
          </w:tcPr>
          <w:p w:rsidR="008A57C4" w:rsidRDefault="008A57C4" w:rsidP="00817936">
            <w:pPr>
              <w:autoSpaceDE w:val="0"/>
              <w:autoSpaceDN w:val="0"/>
              <w:adjustRightInd w:val="0"/>
              <w:ind w:left="0" w:firstLine="0"/>
              <w:jc w:val="right"/>
              <w:rPr>
                <w:color w:val="000000"/>
                <w:sz w:val="20"/>
                <w:szCs w:val="20"/>
              </w:rPr>
            </w:pPr>
            <w:r>
              <w:rPr>
                <w:color w:val="000000"/>
                <w:sz w:val="20"/>
                <w:szCs w:val="20"/>
              </w:rPr>
              <w:t>31</w:t>
            </w:r>
          </w:p>
        </w:tc>
        <w:tc>
          <w:tcPr>
            <w:tcW w:w="1985" w:type="dxa"/>
          </w:tcPr>
          <w:p w:rsidR="008A57C4" w:rsidRDefault="008A57C4" w:rsidP="00817936">
            <w:pPr>
              <w:autoSpaceDE w:val="0"/>
              <w:autoSpaceDN w:val="0"/>
              <w:adjustRightInd w:val="0"/>
              <w:ind w:left="0" w:firstLine="0"/>
              <w:jc w:val="right"/>
              <w:rPr>
                <w:color w:val="000000"/>
                <w:sz w:val="20"/>
                <w:szCs w:val="20"/>
              </w:rPr>
            </w:pPr>
            <w:r>
              <w:rPr>
                <w:color w:val="000000"/>
                <w:sz w:val="20"/>
                <w:szCs w:val="20"/>
              </w:rPr>
              <w:t>24.60</w:t>
            </w:r>
          </w:p>
        </w:tc>
      </w:tr>
      <w:tr w:rsidR="008A57C4" w:rsidTr="0081793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45"/>
        </w:trPr>
        <w:tc>
          <w:tcPr>
            <w:tcW w:w="1670" w:type="dxa"/>
          </w:tcPr>
          <w:p w:rsidR="008A57C4" w:rsidRDefault="008A57C4" w:rsidP="00817936">
            <w:pPr>
              <w:autoSpaceDE w:val="0"/>
              <w:autoSpaceDN w:val="0"/>
              <w:adjustRightInd w:val="0"/>
              <w:ind w:left="0" w:firstLine="0"/>
              <w:rPr>
                <w:color w:val="000000"/>
                <w:sz w:val="20"/>
                <w:szCs w:val="20"/>
              </w:rPr>
            </w:pPr>
            <w:r>
              <w:rPr>
                <w:color w:val="000000"/>
                <w:sz w:val="20"/>
                <w:szCs w:val="20"/>
              </w:rPr>
              <w:t>Female</w:t>
            </w:r>
          </w:p>
        </w:tc>
        <w:tc>
          <w:tcPr>
            <w:tcW w:w="1404" w:type="dxa"/>
          </w:tcPr>
          <w:p w:rsidR="008A57C4" w:rsidRDefault="008A57C4" w:rsidP="00817936">
            <w:pPr>
              <w:autoSpaceDE w:val="0"/>
              <w:autoSpaceDN w:val="0"/>
              <w:adjustRightInd w:val="0"/>
              <w:ind w:left="0" w:firstLine="0"/>
              <w:jc w:val="right"/>
              <w:rPr>
                <w:color w:val="000000"/>
                <w:sz w:val="20"/>
                <w:szCs w:val="20"/>
              </w:rPr>
            </w:pPr>
            <w:r>
              <w:rPr>
                <w:color w:val="000000"/>
                <w:sz w:val="20"/>
                <w:szCs w:val="20"/>
              </w:rPr>
              <w:t>409</w:t>
            </w:r>
          </w:p>
        </w:tc>
        <w:tc>
          <w:tcPr>
            <w:tcW w:w="1546" w:type="dxa"/>
          </w:tcPr>
          <w:p w:rsidR="008A57C4" w:rsidRDefault="008A57C4" w:rsidP="00817936">
            <w:pPr>
              <w:autoSpaceDE w:val="0"/>
              <w:autoSpaceDN w:val="0"/>
              <w:adjustRightInd w:val="0"/>
              <w:ind w:left="0" w:firstLine="0"/>
              <w:jc w:val="right"/>
              <w:rPr>
                <w:color w:val="000000"/>
                <w:sz w:val="20"/>
                <w:szCs w:val="20"/>
              </w:rPr>
            </w:pPr>
            <w:r>
              <w:rPr>
                <w:color w:val="000000"/>
                <w:sz w:val="20"/>
                <w:szCs w:val="20"/>
              </w:rPr>
              <w:t>66.07</w:t>
            </w:r>
          </w:p>
        </w:tc>
        <w:tc>
          <w:tcPr>
            <w:tcW w:w="1781" w:type="dxa"/>
          </w:tcPr>
          <w:p w:rsidR="008A57C4" w:rsidRDefault="008A57C4" w:rsidP="00817936">
            <w:pPr>
              <w:autoSpaceDE w:val="0"/>
              <w:autoSpaceDN w:val="0"/>
              <w:adjustRightInd w:val="0"/>
              <w:ind w:left="0" w:firstLine="0"/>
              <w:jc w:val="right"/>
              <w:rPr>
                <w:color w:val="000000"/>
                <w:sz w:val="20"/>
                <w:szCs w:val="20"/>
              </w:rPr>
            </w:pPr>
            <w:r>
              <w:rPr>
                <w:color w:val="000000"/>
                <w:sz w:val="20"/>
                <w:szCs w:val="20"/>
              </w:rPr>
              <w:t>95</w:t>
            </w:r>
          </w:p>
        </w:tc>
        <w:tc>
          <w:tcPr>
            <w:tcW w:w="1985" w:type="dxa"/>
          </w:tcPr>
          <w:p w:rsidR="008A57C4" w:rsidRDefault="008A57C4" w:rsidP="00817936">
            <w:pPr>
              <w:autoSpaceDE w:val="0"/>
              <w:autoSpaceDN w:val="0"/>
              <w:adjustRightInd w:val="0"/>
              <w:ind w:left="0" w:firstLine="0"/>
              <w:jc w:val="right"/>
              <w:rPr>
                <w:color w:val="000000"/>
                <w:sz w:val="20"/>
                <w:szCs w:val="20"/>
              </w:rPr>
            </w:pPr>
            <w:r>
              <w:rPr>
                <w:color w:val="000000"/>
                <w:sz w:val="20"/>
                <w:szCs w:val="20"/>
              </w:rPr>
              <w:t>75.40</w:t>
            </w:r>
          </w:p>
        </w:tc>
      </w:tr>
      <w:tr w:rsidR="008A57C4" w:rsidTr="0081793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45"/>
        </w:trPr>
        <w:tc>
          <w:tcPr>
            <w:tcW w:w="1670" w:type="dxa"/>
          </w:tcPr>
          <w:p w:rsidR="008A57C4" w:rsidRDefault="008A57C4" w:rsidP="00817936">
            <w:pPr>
              <w:autoSpaceDE w:val="0"/>
              <w:autoSpaceDN w:val="0"/>
              <w:adjustRightInd w:val="0"/>
              <w:ind w:left="0" w:firstLine="0"/>
              <w:jc w:val="right"/>
              <w:rPr>
                <w:color w:val="000000"/>
                <w:sz w:val="20"/>
                <w:szCs w:val="20"/>
              </w:rPr>
            </w:pPr>
          </w:p>
        </w:tc>
        <w:tc>
          <w:tcPr>
            <w:tcW w:w="1404" w:type="dxa"/>
          </w:tcPr>
          <w:p w:rsidR="008A57C4" w:rsidRDefault="008A57C4" w:rsidP="00817936">
            <w:pPr>
              <w:autoSpaceDE w:val="0"/>
              <w:autoSpaceDN w:val="0"/>
              <w:adjustRightInd w:val="0"/>
              <w:ind w:left="0" w:firstLine="0"/>
              <w:jc w:val="right"/>
              <w:rPr>
                <w:color w:val="000000"/>
                <w:sz w:val="20"/>
                <w:szCs w:val="20"/>
              </w:rPr>
            </w:pPr>
          </w:p>
        </w:tc>
        <w:tc>
          <w:tcPr>
            <w:tcW w:w="1546" w:type="dxa"/>
          </w:tcPr>
          <w:p w:rsidR="008A57C4" w:rsidRDefault="008A57C4" w:rsidP="00817936">
            <w:pPr>
              <w:autoSpaceDE w:val="0"/>
              <w:autoSpaceDN w:val="0"/>
              <w:adjustRightInd w:val="0"/>
              <w:ind w:left="0" w:firstLine="0"/>
              <w:jc w:val="right"/>
              <w:rPr>
                <w:color w:val="000000"/>
                <w:sz w:val="20"/>
                <w:szCs w:val="20"/>
              </w:rPr>
            </w:pPr>
          </w:p>
        </w:tc>
        <w:tc>
          <w:tcPr>
            <w:tcW w:w="1781" w:type="dxa"/>
          </w:tcPr>
          <w:p w:rsidR="008A57C4" w:rsidRDefault="008A57C4" w:rsidP="00817936">
            <w:pPr>
              <w:autoSpaceDE w:val="0"/>
              <w:autoSpaceDN w:val="0"/>
              <w:adjustRightInd w:val="0"/>
              <w:ind w:left="0" w:firstLine="0"/>
              <w:jc w:val="right"/>
              <w:rPr>
                <w:color w:val="000000"/>
                <w:sz w:val="20"/>
                <w:szCs w:val="20"/>
              </w:rPr>
            </w:pPr>
          </w:p>
        </w:tc>
        <w:tc>
          <w:tcPr>
            <w:tcW w:w="1985" w:type="dxa"/>
          </w:tcPr>
          <w:p w:rsidR="008A57C4" w:rsidRDefault="008A57C4" w:rsidP="00817936">
            <w:pPr>
              <w:autoSpaceDE w:val="0"/>
              <w:autoSpaceDN w:val="0"/>
              <w:adjustRightInd w:val="0"/>
              <w:ind w:left="0" w:firstLine="0"/>
              <w:jc w:val="right"/>
              <w:rPr>
                <w:color w:val="000000"/>
                <w:sz w:val="20"/>
                <w:szCs w:val="20"/>
              </w:rPr>
            </w:pPr>
          </w:p>
        </w:tc>
      </w:tr>
      <w:tr w:rsidR="008A57C4" w:rsidTr="0081793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45"/>
        </w:trPr>
        <w:tc>
          <w:tcPr>
            <w:tcW w:w="8386" w:type="dxa"/>
            <w:gridSpan w:val="5"/>
          </w:tcPr>
          <w:p w:rsidR="008A57C4" w:rsidRDefault="008A57C4" w:rsidP="00817936">
            <w:pPr>
              <w:autoSpaceDE w:val="0"/>
              <w:autoSpaceDN w:val="0"/>
              <w:adjustRightInd w:val="0"/>
              <w:ind w:left="0" w:firstLine="0"/>
              <w:rPr>
                <w:color w:val="000000"/>
                <w:sz w:val="20"/>
                <w:szCs w:val="20"/>
              </w:rPr>
            </w:pPr>
            <w:r w:rsidRPr="003950B2">
              <w:rPr>
                <w:b/>
                <w:bCs/>
                <w:color w:val="000000"/>
                <w:sz w:val="18"/>
                <w:szCs w:val="18"/>
              </w:rPr>
              <w:t>YEAR OF STUDY</w:t>
            </w:r>
          </w:p>
        </w:tc>
      </w:tr>
      <w:tr w:rsidR="008A57C4" w:rsidTr="0081793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45"/>
        </w:trPr>
        <w:tc>
          <w:tcPr>
            <w:tcW w:w="1670" w:type="dxa"/>
          </w:tcPr>
          <w:p w:rsidR="008A57C4" w:rsidRDefault="008A57C4" w:rsidP="00817936">
            <w:pPr>
              <w:autoSpaceDE w:val="0"/>
              <w:autoSpaceDN w:val="0"/>
              <w:adjustRightInd w:val="0"/>
              <w:ind w:left="0" w:firstLine="0"/>
              <w:rPr>
                <w:b/>
                <w:bCs/>
                <w:color w:val="000000"/>
                <w:sz w:val="20"/>
                <w:szCs w:val="20"/>
              </w:rPr>
            </w:pPr>
            <w:r>
              <w:rPr>
                <w:b/>
                <w:bCs/>
                <w:color w:val="000000"/>
                <w:sz w:val="20"/>
                <w:szCs w:val="20"/>
              </w:rPr>
              <w:t>All</w:t>
            </w:r>
          </w:p>
        </w:tc>
        <w:tc>
          <w:tcPr>
            <w:tcW w:w="1404" w:type="dxa"/>
          </w:tcPr>
          <w:p w:rsidR="008A57C4" w:rsidRDefault="008A57C4" w:rsidP="00817936">
            <w:pPr>
              <w:autoSpaceDE w:val="0"/>
              <w:autoSpaceDN w:val="0"/>
              <w:adjustRightInd w:val="0"/>
              <w:ind w:left="0" w:firstLine="0"/>
              <w:jc w:val="right"/>
              <w:rPr>
                <w:color w:val="000000"/>
                <w:sz w:val="20"/>
                <w:szCs w:val="20"/>
              </w:rPr>
            </w:pPr>
          </w:p>
        </w:tc>
        <w:tc>
          <w:tcPr>
            <w:tcW w:w="1546" w:type="dxa"/>
          </w:tcPr>
          <w:p w:rsidR="008A57C4" w:rsidRDefault="008A57C4" w:rsidP="00817936">
            <w:pPr>
              <w:autoSpaceDE w:val="0"/>
              <w:autoSpaceDN w:val="0"/>
              <w:adjustRightInd w:val="0"/>
              <w:ind w:left="0" w:firstLine="0"/>
              <w:jc w:val="right"/>
              <w:rPr>
                <w:color w:val="000000"/>
                <w:sz w:val="20"/>
                <w:szCs w:val="20"/>
              </w:rPr>
            </w:pPr>
          </w:p>
        </w:tc>
        <w:tc>
          <w:tcPr>
            <w:tcW w:w="1781" w:type="dxa"/>
          </w:tcPr>
          <w:p w:rsidR="008A57C4" w:rsidRDefault="008A57C4" w:rsidP="00817936">
            <w:pPr>
              <w:autoSpaceDE w:val="0"/>
              <w:autoSpaceDN w:val="0"/>
              <w:adjustRightInd w:val="0"/>
              <w:ind w:left="0" w:firstLine="0"/>
              <w:jc w:val="right"/>
              <w:rPr>
                <w:color w:val="000000"/>
                <w:sz w:val="20"/>
                <w:szCs w:val="20"/>
              </w:rPr>
            </w:pPr>
          </w:p>
        </w:tc>
        <w:tc>
          <w:tcPr>
            <w:tcW w:w="1985" w:type="dxa"/>
          </w:tcPr>
          <w:p w:rsidR="008A57C4" w:rsidRDefault="008A57C4" w:rsidP="00817936">
            <w:pPr>
              <w:autoSpaceDE w:val="0"/>
              <w:autoSpaceDN w:val="0"/>
              <w:adjustRightInd w:val="0"/>
              <w:ind w:left="0" w:firstLine="0"/>
              <w:jc w:val="right"/>
              <w:rPr>
                <w:color w:val="000000"/>
                <w:sz w:val="20"/>
                <w:szCs w:val="20"/>
              </w:rPr>
            </w:pPr>
          </w:p>
        </w:tc>
      </w:tr>
      <w:tr w:rsidR="008A57C4" w:rsidTr="0081793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45"/>
        </w:trPr>
        <w:tc>
          <w:tcPr>
            <w:tcW w:w="1670" w:type="dxa"/>
          </w:tcPr>
          <w:p w:rsidR="008A57C4" w:rsidRDefault="008A57C4" w:rsidP="00817936">
            <w:pPr>
              <w:autoSpaceDE w:val="0"/>
              <w:autoSpaceDN w:val="0"/>
              <w:adjustRightInd w:val="0"/>
              <w:ind w:left="0" w:firstLine="0"/>
              <w:rPr>
                <w:color w:val="000000"/>
                <w:sz w:val="20"/>
                <w:szCs w:val="20"/>
              </w:rPr>
            </w:pPr>
            <w:r>
              <w:rPr>
                <w:color w:val="000000"/>
                <w:sz w:val="20"/>
                <w:szCs w:val="20"/>
              </w:rPr>
              <w:t>First</w:t>
            </w:r>
          </w:p>
        </w:tc>
        <w:tc>
          <w:tcPr>
            <w:tcW w:w="1404" w:type="dxa"/>
          </w:tcPr>
          <w:p w:rsidR="008A57C4" w:rsidRDefault="008A57C4" w:rsidP="00817936">
            <w:pPr>
              <w:autoSpaceDE w:val="0"/>
              <w:autoSpaceDN w:val="0"/>
              <w:adjustRightInd w:val="0"/>
              <w:ind w:left="0" w:firstLine="0"/>
              <w:jc w:val="right"/>
              <w:rPr>
                <w:color w:val="000000"/>
                <w:sz w:val="20"/>
                <w:szCs w:val="20"/>
              </w:rPr>
            </w:pPr>
            <w:r>
              <w:rPr>
                <w:color w:val="000000"/>
                <w:sz w:val="20"/>
                <w:szCs w:val="20"/>
              </w:rPr>
              <w:t>8 230</w:t>
            </w:r>
          </w:p>
        </w:tc>
        <w:tc>
          <w:tcPr>
            <w:tcW w:w="1546" w:type="dxa"/>
          </w:tcPr>
          <w:p w:rsidR="008A57C4" w:rsidRDefault="008A57C4" w:rsidP="00817936">
            <w:pPr>
              <w:autoSpaceDE w:val="0"/>
              <w:autoSpaceDN w:val="0"/>
              <w:adjustRightInd w:val="0"/>
              <w:ind w:left="0" w:firstLine="0"/>
              <w:jc w:val="right"/>
              <w:rPr>
                <w:color w:val="000000"/>
                <w:sz w:val="20"/>
                <w:szCs w:val="20"/>
              </w:rPr>
            </w:pPr>
            <w:r>
              <w:rPr>
                <w:color w:val="000000"/>
                <w:sz w:val="20"/>
                <w:szCs w:val="20"/>
              </w:rPr>
              <w:t>31.16</w:t>
            </w:r>
          </w:p>
        </w:tc>
        <w:tc>
          <w:tcPr>
            <w:tcW w:w="1781" w:type="dxa"/>
          </w:tcPr>
          <w:p w:rsidR="008A57C4" w:rsidRDefault="008A57C4" w:rsidP="00817936">
            <w:pPr>
              <w:autoSpaceDE w:val="0"/>
              <w:autoSpaceDN w:val="0"/>
              <w:adjustRightInd w:val="0"/>
              <w:ind w:left="0" w:firstLine="0"/>
              <w:jc w:val="right"/>
              <w:rPr>
                <w:color w:val="000000"/>
                <w:sz w:val="20"/>
                <w:szCs w:val="20"/>
              </w:rPr>
            </w:pPr>
          </w:p>
        </w:tc>
        <w:tc>
          <w:tcPr>
            <w:tcW w:w="1985" w:type="dxa"/>
          </w:tcPr>
          <w:p w:rsidR="008A57C4" w:rsidRDefault="008A57C4" w:rsidP="00817936">
            <w:pPr>
              <w:autoSpaceDE w:val="0"/>
              <w:autoSpaceDN w:val="0"/>
              <w:adjustRightInd w:val="0"/>
              <w:ind w:left="0" w:firstLine="0"/>
              <w:jc w:val="right"/>
              <w:rPr>
                <w:color w:val="000000"/>
                <w:sz w:val="20"/>
                <w:szCs w:val="20"/>
              </w:rPr>
            </w:pPr>
          </w:p>
        </w:tc>
      </w:tr>
      <w:tr w:rsidR="008A57C4" w:rsidTr="0081793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45"/>
        </w:trPr>
        <w:tc>
          <w:tcPr>
            <w:tcW w:w="1670" w:type="dxa"/>
          </w:tcPr>
          <w:p w:rsidR="008A57C4" w:rsidRDefault="008A57C4" w:rsidP="00817936">
            <w:pPr>
              <w:autoSpaceDE w:val="0"/>
              <w:autoSpaceDN w:val="0"/>
              <w:adjustRightInd w:val="0"/>
              <w:ind w:left="0" w:firstLine="0"/>
              <w:rPr>
                <w:color w:val="000000"/>
                <w:sz w:val="20"/>
                <w:szCs w:val="20"/>
              </w:rPr>
            </w:pPr>
            <w:r>
              <w:rPr>
                <w:color w:val="000000"/>
                <w:sz w:val="20"/>
                <w:szCs w:val="20"/>
              </w:rPr>
              <w:t>Second</w:t>
            </w:r>
          </w:p>
        </w:tc>
        <w:tc>
          <w:tcPr>
            <w:tcW w:w="1404" w:type="dxa"/>
          </w:tcPr>
          <w:p w:rsidR="008A57C4" w:rsidRDefault="008A57C4" w:rsidP="00817936">
            <w:pPr>
              <w:autoSpaceDE w:val="0"/>
              <w:autoSpaceDN w:val="0"/>
              <w:adjustRightInd w:val="0"/>
              <w:ind w:left="0" w:firstLine="0"/>
              <w:jc w:val="right"/>
              <w:rPr>
                <w:color w:val="000000"/>
                <w:sz w:val="20"/>
                <w:szCs w:val="20"/>
              </w:rPr>
            </w:pPr>
            <w:r>
              <w:rPr>
                <w:color w:val="000000"/>
                <w:sz w:val="20"/>
                <w:szCs w:val="20"/>
              </w:rPr>
              <w:t>5 935</w:t>
            </w:r>
          </w:p>
        </w:tc>
        <w:tc>
          <w:tcPr>
            <w:tcW w:w="1546" w:type="dxa"/>
          </w:tcPr>
          <w:p w:rsidR="008A57C4" w:rsidRDefault="008A57C4" w:rsidP="00817936">
            <w:pPr>
              <w:autoSpaceDE w:val="0"/>
              <w:autoSpaceDN w:val="0"/>
              <w:adjustRightInd w:val="0"/>
              <w:ind w:left="0" w:firstLine="0"/>
              <w:jc w:val="right"/>
              <w:rPr>
                <w:color w:val="000000"/>
                <w:sz w:val="20"/>
                <w:szCs w:val="20"/>
              </w:rPr>
            </w:pPr>
            <w:r>
              <w:rPr>
                <w:color w:val="000000"/>
                <w:sz w:val="20"/>
                <w:szCs w:val="20"/>
              </w:rPr>
              <w:t>22.47</w:t>
            </w:r>
          </w:p>
        </w:tc>
        <w:tc>
          <w:tcPr>
            <w:tcW w:w="1781" w:type="dxa"/>
          </w:tcPr>
          <w:p w:rsidR="008A57C4" w:rsidRDefault="008A57C4" w:rsidP="00817936">
            <w:pPr>
              <w:autoSpaceDE w:val="0"/>
              <w:autoSpaceDN w:val="0"/>
              <w:adjustRightInd w:val="0"/>
              <w:ind w:left="0" w:firstLine="0"/>
              <w:jc w:val="right"/>
              <w:rPr>
                <w:color w:val="000000"/>
                <w:sz w:val="20"/>
                <w:szCs w:val="20"/>
              </w:rPr>
            </w:pPr>
          </w:p>
        </w:tc>
        <w:tc>
          <w:tcPr>
            <w:tcW w:w="1985" w:type="dxa"/>
          </w:tcPr>
          <w:p w:rsidR="008A57C4" w:rsidRDefault="008A57C4" w:rsidP="00817936">
            <w:pPr>
              <w:autoSpaceDE w:val="0"/>
              <w:autoSpaceDN w:val="0"/>
              <w:adjustRightInd w:val="0"/>
              <w:ind w:left="0" w:firstLine="0"/>
              <w:jc w:val="right"/>
              <w:rPr>
                <w:color w:val="000000"/>
                <w:sz w:val="20"/>
                <w:szCs w:val="20"/>
              </w:rPr>
            </w:pPr>
          </w:p>
        </w:tc>
      </w:tr>
      <w:tr w:rsidR="008A57C4" w:rsidTr="0081793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45"/>
        </w:trPr>
        <w:tc>
          <w:tcPr>
            <w:tcW w:w="1670" w:type="dxa"/>
          </w:tcPr>
          <w:p w:rsidR="008A57C4" w:rsidRDefault="008A57C4" w:rsidP="00817936">
            <w:pPr>
              <w:autoSpaceDE w:val="0"/>
              <w:autoSpaceDN w:val="0"/>
              <w:adjustRightInd w:val="0"/>
              <w:ind w:left="0" w:firstLine="0"/>
              <w:rPr>
                <w:color w:val="000000"/>
                <w:sz w:val="20"/>
                <w:szCs w:val="20"/>
              </w:rPr>
            </w:pPr>
            <w:r>
              <w:rPr>
                <w:color w:val="000000"/>
                <w:sz w:val="20"/>
                <w:szCs w:val="20"/>
              </w:rPr>
              <w:t>Third</w:t>
            </w:r>
          </w:p>
        </w:tc>
        <w:tc>
          <w:tcPr>
            <w:tcW w:w="1404" w:type="dxa"/>
          </w:tcPr>
          <w:p w:rsidR="008A57C4" w:rsidRDefault="008A57C4" w:rsidP="00817936">
            <w:pPr>
              <w:autoSpaceDE w:val="0"/>
              <w:autoSpaceDN w:val="0"/>
              <w:adjustRightInd w:val="0"/>
              <w:ind w:left="0" w:firstLine="0"/>
              <w:jc w:val="right"/>
              <w:rPr>
                <w:color w:val="000000"/>
                <w:sz w:val="20"/>
                <w:szCs w:val="20"/>
              </w:rPr>
            </w:pPr>
            <w:r>
              <w:rPr>
                <w:color w:val="000000"/>
                <w:sz w:val="20"/>
                <w:szCs w:val="20"/>
              </w:rPr>
              <w:t>7 170</w:t>
            </w:r>
          </w:p>
        </w:tc>
        <w:tc>
          <w:tcPr>
            <w:tcW w:w="1546" w:type="dxa"/>
          </w:tcPr>
          <w:p w:rsidR="008A57C4" w:rsidRDefault="008A57C4" w:rsidP="00817936">
            <w:pPr>
              <w:autoSpaceDE w:val="0"/>
              <w:autoSpaceDN w:val="0"/>
              <w:adjustRightInd w:val="0"/>
              <w:ind w:left="0" w:firstLine="0"/>
              <w:jc w:val="right"/>
              <w:rPr>
                <w:color w:val="000000"/>
                <w:sz w:val="20"/>
                <w:szCs w:val="20"/>
              </w:rPr>
            </w:pPr>
            <w:r>
              <w:rPr>
                <w:color w:val="000000"/>
                <w:sz w:val="20"/>
                <w:szCs w:val="20"/>
              </w:rPr>
              <w:t>27.15</w:t>
            </w:r>
          </w:p>
        </w:tc>
        <w:tc>
          <w:tcPr>
            <w:tcW w:w="1781" w:type="dxa"/>
          </w:tcPr>
          <w:p w:rsidR="008A57C4" w:rsidRDefault="008A57C4" w:rsidP="00817936">
            <w:pPr>
              <w:autoSpaceDE w:val="0"/>
              <w:autoSpaceDN w:val="0"/>
              <w:adjustRightInd w:val="0"/>
              <w:ind w:left="0" w:firstLine="0"/>
              <w:jc w:val="right"/>
              <w:rPr>
                <w:color w:val="000000"/>
                <w:sz w:val="20"/>
                <w:szCs w:val="20"/>
              </w:rPr>
            </w:pPr>
          </w:p>
        </w:tc>
        <w:tc>
          <w:tcPr>
            <w:tcW w:w="1985" w:type="dxa"/>
          </w:tcPr>
          <w:p w:rsidR="008A57C4" w:rsidRDefault="008A57C4" w:rsidP="00817936">
            <w:pPr>
              <w:autoSpaceDE w:val="0"/>
              <w:autoSpaceDN w:val="0"/>
              <w:adjustRightInd w:val="0"/>
              <w:ind w:left="0" w:firstLine="0"/>
              <w:jc w:val="right"/>
              <w:rPr>
                <w:color w:val="000000"/>
                <w:sz w:val="20"/>
                <w:szCs w:val="20"/>
              </w:rPr>
            </w:pPr>
          </w:p>
        </w:tc>
      </w:tr>
      <w:tr w:rsidR="008A57C4" w:rsidTr="0081793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45"/>
        </w:trPr>
        <w:tc>
          <w:tcPr>
            <w:tcW w:w="1670" w:type="dxa"/>
          </w:tcPr>
          <w:p w:rsidR="008A57C4" w:rsidRDefault="008A57C4" w:rsidP="00817936">
            <w:pPr>
              <w:autoSpaceDE w:val="0"/>
              <w:autoSpaceDN w:val="0"/>
              <w:adjustRightInd w:val="0"/>
              <w:ind w:left="0" w:firstLine="0"/>
              <w:rPr>
                <w:color w:val="000000"/>
                <w:sz w:val="20"/>
                <w:szCs w:val="20"/>
              </w:rPr>
            </w:pPr>
            <w:r>
              <w:rPr>
                <w:color w:val="000000"/>
                <w:sz w:val="20"/>
                <w:szCs w:val="20"/>
              </w:rPr>
              <w:t>Fourth</w:t>
            </w:r>
          </w:p>
        </w:tc>
        <w:tc>
          <w:tcPr>
            <w:tcW w:w="1404" w:type="dxa"/>
          </w:tcPr>
          <w:p w:rsidR="008A57C4" w:rsidRDefault="008A57C4" w:rsidP="00817936">
            <w:pPr>
              <w:autoSpaceDE w:val="0"/>
              <w:autoSpaceDN w:val="0"/>
              <w:adjustRightInd w:val="0"/>
              <w:ind w:left="0" w:firstLine="0"/>
              <w:jc w:val="right"/>
              <w:rPr>
                <w:color w:val="000000"/>
                <w:sz w:val="20"/>
                <w:szCs w:val="20"/>
              </w:rPr>
            </w:pPr>
            <w:r>
              <w:rPr>
                <w:color w:val="000000"/>
                <w:sz w:val="20"/>
                <w:szCs w:val="20"/>
              </w:rPr>
              <w:t>3 183</w:t>
            </w:r>
          </w:p>
        </w:tc>
        <w:tc>
          <w:tcPr>
            <w:tcW w:w="1546" w:type="dxa"/>
          </w:tcPr>
          <w:p w:rsidR="008A57C4" w:rsidRDefault="008A57C4" w:rsidP="00817936">
            <w:pPr>
              <w:autoSpaceDE w:val="0"/>
              <w:autoSpaceDN w:val="0"/>
              <w:adjustRightInd w:val="0"/>
              <w:ind w:left="0" w:firstLine="0"/>
              <w:jc w:val="right"/>
              <w:rPr>
                <w:color w:val="000000"/>
                <w:sz w:val="20"/>
                <w:szCs w:val="20"/>
              </w:rPr>
            </w:pPr>
            <w:r>
              <w:rPr>
                <w:color w:val="000000"/>
                <w:sz w:val="20"/>
                <w:szCs w:val="20"/>
              </w:rPr>
              <w:t>12.05</w:t>
            </w:r>
          </w:p>
        </w:tc>
        <w:tc>
          <w:tcPr>
            <w:tcW w:w="1781" w:type="dxa"/>
          </w:tcPr>
          <w:p w:rsidR="008A57C4" w:rsidRDefault="008A57C4" w:rsidP="00817936">
            <w:pPr>
              <w:autoSpaceDE w:val="0"/>
              <w:autoSpaceDN w:val="0"/>
              <w:adjustRightInd w:val="0"/>
              <w:ind w:left="0" w:firstLine="0"/>
              <w:jc w:val="right"/>
              <w:rPr>
                <w:color w:val="000000"/>
                <w:sz w:val="20"/>
                <w:szCs w:val="20"/>
              </w:rPr>
            </w:pPr>
          </w:p>
        </w:tc>
        <w:tc>
          <w:tcPr>
            <w:tcW w:w="1985" w:type="dxa"/>
          </w:tcPr>
          <w:p w:rsidR="008A57C4" w:rsidRDefault="008A57C4" w:rsidP="00817936">
            <w:pPr>
              <w:autoSpaceDE w:val="0"/>
              <w:autoSpaceDN w:val="0"/>
              <w:adjustRightInd w:val="0"/>
              <w:ind w:left="0" w:firstLine="0"/>
              <w:jc w:val="right"/>
              <w:rPr>
                <w:color w:val="000000"/>
                <w:sz w:val="20"/>
                <w:szCs w:val="20"/>
              </w:rPr>
            </w:pPr>
          </w:p>
        </w:tc>
      </w:tr>
      <w:tr w:rsidR="008A57C4" w:rsidTr="0081793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45"/>
        </w:trPr>
        <w:tc>
          <w:tcPr>
            <w:tcW w:w="1670" w:type="dxa"/>
          </w:tcPr>
          <w:p w:rsidR="008A57C4" w:rsidRDefault="008A57C4" w:rsidP="00817936">
            <w:pPr>
              <w:autoSpaceDE w:val="0"/>
              <w:autoSpaceDN w:val="0"/>
              <w:adjustRightInd w:val="0"/>
              <w:ind w:left="0" w:firstLine="0"/>
              <w:rPr>
                <w:color w:val="000000"/>
                <w:sz w:val="20"/>
                <w:szCs w:val="20"/>
              </w:rPr>
            </w:pPr>
            <w:r>
              <w:rPr>
                <w:color w:val="000000"/>
                <w:sz w:val="20"/>
                <w:szCs w:val="20"/>
              </w:rPr>
              <w:t>More than fourth</w:t>
            </w:r>
          </w:p>
        </w:tc>
        <w:tc>
          <w:tcPr>
            <w:tcW w:w="1404" w:type="dxa"/>
          </w:tcPr>
          <w:p w:rsidR="008A57C4" w:rsidRDefault="008A57C4" w:rsidP="00817936">
            <w:pPr>
              <w:autoSpaceDE w:val="0"/>
              <w:autoSpaceDN w:val="0"/>
              <w:adjustRightInd w:val="0"/>
              <w:ind w:left="0" w:firstLine="0"/>
              <w:jc w:val="right"/>
              <w:rPr>
                <w:color w:val="000000"/>
                <w:sz w:val="20"/>
                <w:szCs w:val="20"/>
              </w:rPr>
            </w:pPr>
            <w:r>
              <w:rPr>
                <w:color w:val="000000"/>
                <w:sz w:val="20"/>
                <w:szCs w:val="20"/>
              </w:rPr>
              <w:t>1 667</w:t>
            </w:r>
          </w:p>
        </w:tc>
        <w:tc>
          <w:tcPr>
            <w:tcW w:w="1546" w:type="dxa"/>
          </w:tcPr>
          <w:p w:rsidR="008A57C4" w:rsidRDefault="008A57C4" w:rsidP="00817936">
            <w:pPr>
              <w:autoSpaceDE w:val="0"/>
              <w:autoSpaceDN w:val="0"/>
              <w:adjustRightInd w:val="0"/>
              <w:ind w:left="0" w:firstLine="0"/>
              <w:jc w:val="right"/>
              <w:rPr>
                <w:color w:val="000000"/>
                <w:sz w:val="20"/>
                <w:szCs w:val="20"/>
              </w:rPr>
            </w:pPr>
            <w:r>
              <w:rPr>
                <w:color w:val="000000"/>
                <w:sz w:val="20"/>
                <w:szCs w:val="20"/>
              </w:rPr>
              <w:t>6.31</w:t>
            </w:r>
          </w:p>
        </w:tc>
        <w:tc>
          <w:tcPr>
            <w:tcW w:w="1781" w:type="dxa"/>
          </w:tcPr>
          <w:p w:rsidR="008A57C4" w:rsidRDefault="008A57C4" w:rsidP="00817936">
            <w:pPr>
              <w:autoSpaceDE w:val="0"/>
              <w:autoSpaceDN w:val="0"/>
              <w:adjustRightInd w:val="0"/>
              <w:ind w:left="0" w:firstLine="0"/>
              <w:jc w:val="right"/>
              <w:rPr>
                <w:color w:val="000000"/>
                <w:sz w:val="20"/>
                <w:szCs w:val="20"/>
              </w:rPr>
            </w:pPr>
          </w:p>
        </w:tc>
        <w:tc>
          <w:tcPr>
            <w:tcW w:w="1985" w:type="dxa"/>
          </w:tcPr>
          <w:p w:rsidR="008A57C4" w:rsidRDefault="008A57C4" w:rsidP="00817936">
            <w:pPr>
              <w:autoSpaceDE w:val="0"/>
              <w:autoSpaceDN w:val="0"/>
              <w:adjustRightInd w:val="0"/>
              <w:ind w:left="0" w:firstLine="0"/>
              <w:jc w:val="right"/>
              <w:rPr>
                <w:color w:val="000000"/>
                <w:sz w:val="20"/>
                <w:szCs w:val="20"/>
              </w:rPr>
            </w:pPr>
          </w:p>
        </w:tc>
      </w:tr>
      <w:tr w:rsidR="008A57C4" w:rsidTr="0081793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45"/>
        </w:trPr>
        <w:tc>
          <w:tcPr>
            <w:tcW w:w="1670" w:type="dxa"/>
          </w:tcPr>
          <w:p w:rsidR="008A57C4" w:rsidRDefault="008A57C4" w:rsidP="00817936">
            <w:pPr>
              <w:autoSpaceDE w:val="0"/>
              <w:autoSpaceDN w:val="0"/>
              <w:adjustRightInd w:val="0"/>
              <w:ind w:left="0" w:firstLine="0"/>
              <w:jc w:val="right"/>
              <w:rPr>
                <w:color w:val="000000"/>
                <w:sz w:val="20"/>
                <w:szCs w:val="20"/>
              </w:rPr>
            </w:pPr>
          </w:p>
        </w:tc>
        <w:tc>
          <w:tcPr>
            <w:tcW w:w="1404" w:type="dxa"/>
          </w:tcPr>
          <w:p w:rsidR="008A57C4" w:rsidRDefault="008A57C4" w:rsidP="00817936">
            <w:pPr>
              <w:autoSpaceDE w:val="0"/>
              <w:autoSpaceDN w:val="0"/>
              <w:adjustRightInd w:val="0"/>
              <w:ind w:left="0" w:firstLine="0"/>
              <w:jc w:val="right"/>
              <w:rPr>
                <w:color w:val="000000"/>
                <w:sz w:val="20"/>
                <w:szCs w:val="20"/>
              </w:rPr>
            </w:pPr>
          </w:p>
        </w:tc>
        <w:tc>
          <w:tcPr>
            <w:tcW w:w="1546" w:type="dxa"/>
          </w:tcPr>
          <w:p w:rsidR="008A57C4" w:rsidRDefault="008A57C4" w:rsidP="00817936">
            <w:pPr>
              <w:autoSpaceDE w:val="0"/>
              <w:autoSpaceDN w:val="0"/>
              <w:adjustRightInd w:val="0"/>
              <w:ind w:left="0" w:firstLine="0"/>
              <w:jc w:val="right"/>
              <w:rPr>
                <w:color w:val="000000"/>
                <w:sz w:val="20"/>
                <w:szCs w:val="20"/>
              </w:rPr>
            </w:pPr>
          </w:p>
        </w:tc>
        <w:tc>
          <w:tcPr>
            <w:tcW w:w="1781" w:type="dxa"/>
          </w:tcPr>
          <w:p w:rsidR="008A57C4" w:rsidRDefault="008A57C4" w:rsidP="00817936">
            <w:pPr>
              <w:autoSpaceDE w:val="0"/>
              <w:autoSpaceDN w:val="0"/>
              <w:adjustRightInd w:val="0"/>
              <w:ind w:left="0" w:firstLine="0"/>
              <w:jc w:val="right"/>
              <w:rPr>
                <w:color w:val="000000"/>
                <w:sz w:val="20"/>
                <w:szCs w:val="20"/>
              </w:rPr>
            </w:pPr>
          </w:p>
        </w:tc>
        <w:tc>
          <w:tcPr>
            <w:tcW w:w="1985" w:type="dxa"/>
          </w:tcPr>
          <w:p w:rsidR="008A57C4" w:rsidRDefault="008A57C4" w:rsidP="00817936">
            <w:pPr>
              <w:autoSpaceDE w:val="0"/>
              <w:autoSpaceDN w:val="0"/>
              <w:adjustRightInd w:val="0"/>
              <w:ind w:left="0" w:firstLine="0"/>
              <w:jc w:val="right"/>
              <w:rPr>
                <w:color w:val="000000"/>
                <w:sz w:val="20"/>
                <w:szCs w:val="20"/>
              </w:rPr>
            </w:pPr>
          </w:p>
        </w:tc>
      </w:tr>
      <w:tr w:rsidR="008A57C4" w:rsidTr="0081793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45"/>
        </w:trPr>
        <w:tc>
          <w:tcPr>
            <w:tcW w:w="1670" w:type="dxa"/>
          </w:tcPr>
          <w:p w:rsidR="008A57C4" w:rsidRDefault="008A57C4" w:rsidP="00817936">
            <w:pPr>
              <w:autoSpaceDE w:val="0"/>
              <w:autoSpaceDN w:val="0"/>
              <w:adjustRightInd w:val="0"/>
              <w:ind w:left="0" w:firstLine="0"/>
              <w:rPr>
                <w:b/>
                <w:bCs/>
                <w:color w:val="000000"/>
                <w:sz w:val="20"/>
                <w:szCs w:val="20"/>
              </w:rPr>
            </w:pPr>
            <w:r>
              <w:rPr>
                <w:b/>
                <w:bCs/>
                <w:color w:val="000000"/>
                <w:sz w:val="20"/>
                <w:szCs w:val="20"/>
              </w:rPr>
              <w:t>This study</w:t>
            </w:r>
          </w:p>
        </w:tc>
        <w:tc>
          <w:tcPr>
            <w:tcW w:w="1404" w:type="dxa"/>
          </w:tcPr>
          <w:p w:rsidR="008A57C4" w:rsidRDefault="008A57C4" w:rsidP="00817936">
            <w:pPr>
              <w:autoSpaceDE w:val="0"/>
              <w:autoSpaceDN w:val="0"/>
              <w:adjustRightInd w:val="0"/>
              <w:ind w:left="0" w:firstLine="0"/>
              <w:jc w:val="right"/>
              <w:rPr>
                <w:color w:val="000000"/>
                <w:sz w:val="20"/>
                <w:szCs w:val="20"/>
              </w:rPr>
            </w:pPr>
          </w:p>
        </w:tc>
        <w:tc>
          <w:tcPr>
            <w:tcW w:w="1546" w:type="dxa"/>
          </w:tcPr>
          <w:p w:rsidR="008A57C4" w:rsidRDefault="008A57C4" w:rsidP="00817936">
            <w:pPr>
              <w:autoSpaceDE w:val="0"/>
              <w:autoSpaceDN w:val="0"/>
              <w:adjustRightInd w:val="0"/>
              <w:ind w:left="0" w:firstLine="0"/>
              <w:jc w:val="right"/>
              <w:rPr>
                <w:color w:val="000000"/>
                <w:sz w:val="20"/>
                <w:szCs w:val="20"/>
              </w:rPr>
            </w:pPr>
          </w:p>
        </w:tc>
        <w:tc>
          <w:tcPr>
            <w:tcW w:w="1781" w:type="dxa"/>
          </w:tcPr>
          <w:p w:rsidR="008A57C4" w:rsidRDefault="008A57C4" w:rsidP="00817936">
            <w:pPr>
              <w:autoSpaceDE w:val="0"/>
              <w:autoSpaceDN w:val="0"/>
              <w:adjustRightInd w:val="0"/>
              <w:ind w:left="0" w:firstLine="0"/>
              <w:jc w:val="right"/>
              <w:rPr>
                <w:color w:val="000000"/>
                <w:sz w:val="20"/>
                <w:szCs w:val="20"/>
              </w:rPr>
            </w:pPr>
          </w:p>
        </w:tc>
        <w:tc>
          <w:tcPr>
            <w:tcW w:w="1985" w:type="dxa"/>
          </w:tcPr>
          <w:p w:rsidR="008A57C4" w:rsidRDefault="008A57C4" w:rsidP="00817936">
            <w:pPr>
              <w:autoSpaceDE w:val="0"/>
              <w:autoSpaceDN w:val="0"/>
              <w:adjustRightInd w:val="0"/>
              <w:ind w:left="0" w:firstLine="0"/>
              <w:jc w:val="right"/>
              <w:rPr>
                <w:color w:val="000000"/>
                <w:sz w:val="20"/>
                <w:szCs w:val="20"/>
              </w:rPr>
            </w:pPr>
          </w:p>
        </w:tc>
      </w:tr>
      <w:tr w:rsidR="008A57C4" w:rsidTr="0081793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45"/>
        </w:trPr>
        <w:tc>
          <w:tcPr>
            <w:tcW w:w="1670" w:type="dxa"/>
          </w:tcPr>
          <w:p w:rsidR="008A57C4" w:rsidRDefault="008A57C4" w:rsidP="00817936">
            <w:pPr>
              <w:autoSpaceDE w:val="0"/>
              <w:autoSpaceDN w:val="0"/>
              <w:adjustRightInd w:val="0"/>
              <w:ind w:left="0" w:firstLine="0"/>
              <w:rPr>
                <w:color w:val="000000"/>
                <w:sz w:val="20"/>
                <w:szCs w:val="20"/>
              </w:rPr>
            </w:pPr>
            <w:r>
              <w:rPr>
                <w:color w:val="000000"/>
                <w:sz w:val="20"/>
                <w:szCs w:val="20"/>
              </w:rPr>
              <w:t>First</w:t>
            </w:r>
          </w:p>
        </w:tc>
        <w:tc>
          <w:tcPr>
            <w:tcW w:w="1404" w:type="dxa"/>
          </w:tcPr>
          <w:p w:rsidR="008A57C4" w:rsidRDefault="008A57C4" w:rsidP="00817936">
            <w:pPr>
              <w:autoSpaceDE w:val="0"/>
              <w:autoSpaceDN w:val="0"/>
              <w:adjustRightInd w:val="0"/>
              <w:ind w:left="0" w:firstLine="0"/>
              <w:jc w:val="right"/>
              <w:rPr>
                <w:color w:val="000000"/>
                <w:sz w:val="20"/>
                <w:szCs w:val="20"/>
              </w:rPr>
            </w:pPr>
            <w:r>
              <w:rPr>
                <w:color w:val="000000"/>
                <w:sz w:val="20"/>
                <w:szCs w:val="20"/>
              </w:rPr>
              <w:t>138</w:t>
            </w:r>
          </w:p>
        </w:tc>
        <w:tc>
          <w:tcPr>
            <w:tcW w:w="1546" w:type="dxa"/>
          </w:tcPr>
          <w:p w:rsidR="008A57C4" w:rsidRDefault="008A57C4" w:rsidP="00817936">
            <w:pPr>
              <w:autoSpaceDE w:val="0"/>
              <w:autoSpaceDN w:val="0"/>
              <w:adjustRightInd w:val="0"/>
              <w:ind w:left="0" w:firstLine="0"/>
              <w:jc w:val="right"/>
              <w:rPr>
                <w:color w:val="000000"/>
                <w:sz w:val="20"/>
                <w:szCs w:val="20"/>
              </w:rPr>
            </w:pPr>
            <w:r>
              <w:rPr>
                <w:color w:val="000000"/>
                <w:sz w:val="20"/>
                <w:szCs w:val="20"/>
              </w:rPr>
              <w:t>22.55</w:t>
            </w:r>
          </w:p>
        </w:tc>
        <w:tc>
          <w:tcPr>
            <w:tcW w:w="1781" w:type="dxa"/>
          </w:tcPr>
          <w:p w:rsidR="008A57C4" w:rsidRDefault="008A57C4" w:rsidP="00817936">
            <w:pPr>
              <w:autoSpaceDE w:val="0"/>
              <w:autoSpaceDN w:val="0"/>
              <w:adjustRightInd w:val="0"/>
              <w:ind w:left="0" w:firstLine="0"/>
              <w:jc w:val="right"/>
              <w:rPr>
                <w:color w:val="000000"/>
                <w:sz w:val="20"/>
                <w:szCs w:val="20"/>
              </w:rPr>
            </w:pPr>
          </w:p>
        </w:tc>
        <w:tc>
          <w:tcPr>
            <w:tcW w:w="1985" w:type="dxa"/>
          </w:tcPr>
          <w:p w:rsidR="008A57C4" w:rsidRDefault="008A57C4" w:rsidP="00817936">
            <w:pPr>
              <w:autoSpaceDE w:val="0"/>
              <w:autoSpaceDN w:val="0"/>
              <w:adjustRightInd w:val="0"/>
              <w:ind w:left="0" w:firstLine="0"/>
              <w:jc w:val="right"/>
              <w:rPr>
                <w:color w:val="000000"/>
                <w:sz w:val="20"/>
                <w:szCs w:val="20"/>
              </w:rPr>
            </w:pPr>
          </w:p>
        </w:tc>
      </w:tr>
      <w:tr w:rsidR="008A57C4" w:rsidTr="0081793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45"/>
        </w:trPr>
        <w:tc>
          <w:tcPr>
            <w:tcW w:w="1670" w:type="dxa"/>
          </w:tcPr>
          <w:p w:rsidR="008A57C4" w:rsidRDefault="008A57C4" w:rsidP="00817936">
            <w:pPr>
              <w:autoSpaceDE w:val="0"/>
              <w:autoSpaceDN w:val="0"/>
              <w:adjustRightInd w:val="0"/>
              <w:ind w:left="0" w:firstLine="0"/>
              <w:rPr>
                <w:color w:val="000000"/>
                <w:sz w:val="20"/>
                <w:szCs w:val="20"/>
              </w:rPr>
            </w:pPr>
            <w:r>
              <w:rPr>
                <w:color w:val="000000"/>
                <w:sz w:val="20"/>
                <w:szCs w:val="20"/>
              </w:rPr>
              <w:t>Second</w:t>
            </w:r>
          </w:p>
        </w:tc>
        <w:tc>
          <w:tcPr>
            <w:tcW w:w="1404" w:type="dxa"/>
          </w:tcPr>
          <w:p w:rsidR="008A57C4" w:rsidRDefault="008A57C4" w:rsidP="00817936">
            <w:pPr>
              <w:autoSpaceDE w:val="0"/>
              <w:autoSpaceDN w:val="0"/>
              <w:adjustRightInd w:val="0"/>
              <w:ind w:left="0" w:firstLine="0"/>
              <w:jc w:val="right"/>
              <w:rPr>
                <w:color w:val="000000"/>
                <w:sz w:val="20"/>
                <w:szCs w:val="20"/>
              </w:rPr>
            </w:pPr>
            <w:r>
              <w:rPr>
                <w:color w:val="000000"/>
                <w:sz w:val="20"/>
                <w:szCs w:val="20"/>
              </w:rPr>
              <w:t>162</w:t>
            </w:r>
          </w:p>
        </w:tc>
        <w:tc>
          <w:tcPr>
            <w:tcW w:w="1546" w:type="dxa"/>
          </w:tcPr>
          <w:p w:rsidR="008A57C4" w:rsidRDefault="008A57C4" w:rsidP="00817936">
            <w:pPr>
              <w:autoSpaceDE w:val="0"/>
              <w:autoSpaceDN w:val="0"/>
              <w:adjustRightInd w:val="0"/>
              <w:ind w:left="0" w:firstLine="0"/>
              <w:jc w:val="right"/>
              <w:rPr>
                <w:color w:val="000000"/>
                <w:sz w:val="20"/>
                <w:szCs w:val="20"/>
              </w:rPr>
            </w:pPr>
            <w:r>
              <w:rPr>
                <w:color w:val="000000"/>
                <w:sz w:val="20"/>
                <w:szCs w:val="20"/>
              </w:rPr>
              <w:t>26.47</w:t>
            </w:r>
          </w:p>
        </w:tc>
        <w:tc>
          <w:tcPr>
            <w:tcW w:w="1781" w:type="dxa"/>
          </w:tcPr>
          <w:p w:rsidR="008A57C4" w:rsidRDefault="008A57C4" w:rsidP="00817936">
            <w:pPr>
              <w:autoSpaceDE w:val="0"/>
              <w:autoSpaceDN w:val="0"/>
              <w:adjustRightInd w:val="0"/>
              <w:ind w:left="0" w:firstLine="0"/>
              <w:jc w:val="right"/>
              <w:rPr>
                <w:color w:val="000000"/>
                <w:sz w:val="20"/>
                <w:szCs w:val="20"/>
              </w:rPr>
            </w:pPr>
          </w:p>
        </w:tc>
        <w:tc>
          <w:tcPr>
            <w:tcW w:w="1985" w:type="dxa"/>
          </w:tcPr>
          <w:p w:rsidR="008A57C4" w:rsidRDefault="008A57C4" w:rsidP="00817936">
            <w:pPr>
              <w:autoSpaceDE w:val="0"/>
              <w:autoSpaceDN w:val="0"/>
              <w:adjustRightInd w:val="0"/>
              <w:ind w:left="0" w:firstLine="0"/>
              <w:jc w:val="right"/>
              <w:rPr>
                <w:color w:val="000000"/>
                <w:sz w:val="20"/>
                <w:szCs w:val="20"/>
              </w:rPr>
            </w:pPr>
          </w:p>
        </w:tc>
      </w:tr>
      <w:tr w:rsidR="008A57C4" w:rsidTr="0081793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45"/>
        </w:trPr>
        <w:tc>
          <w:tcPr>
            <w:tcW w:w="1670" w:type="dxa"/>
          </w:tcPr>
          <w:p w:rsidR="008A57C4" w:rsidRDefault="008A57C4" w:rsidP="00817936">
            <w:pPr>
              <w:autoSpaceDE w:val="0"/>
              <w:autoSpaceDN w:val="0"/>
              <w:adjustRightInd w:val="0"/>
              <w:ind w:left="0" w:firstLine="0"/>
              <w:rPr>
                <w:color w:val="000000"/>
                <w:sz w:val="20"/>
                <w:szCs w:val="20"/>
              </w:rPr>
            </w:pPr>
            <w:r>
              <w:rPr>
                <w:color w:val="000000"/>
                <w:sz w:val="20"/>
                <w:szCs w:val="20"/>
              </w:rPr>
              <w:t>Third</w:t>
            </w:r>
          </w:p>
        </w:tc>
        <w:tc>
          <w:tcPr>
            <w:tcW w:w="1404" w:type="dxa"/>
          </w:tcPr>
          <w:p w:rsidR="008A57C4" w:rsidRDefault="008A57C4" w:rsidP="00817936">
            <w:pPr>
              <w:autoSpaceDE w:val="0"/>
              <w:autoSpaceDN w:val="0"/>
              <w:adjustRightInd w:val="0"/>
              <w:ind w:left="0" w:firstLine="0"/>
              <w:jc w:val="right"/>
              <w:rPr>
                <w:color w:val="000000"/>
                <w:sz w:val="20"/>
                <w:szCs w:val="20"/>
              </w:rPr>
            </w:pPr>
            <w:r>
              <w:rPr>
                <w:color w:val="000000"/>
                <w:sz w:val="20"/>
                <w:szCs w:val="20"/>
              </w:rPr>
              <w:t>162</w:t>
            </w:r>
          </w:p>
        </w:tc>
        <w:tc>
          <w:tcPr>
            <w:tcW w:w="1546" w:type="dxa"/>
          </w:tcPr>
          <w:p w:rsidR="008A57C4" w:rsidRDefault="008A57C4" w:rsidP="00817936">
            <w:pPr>
              <w:autoSpaceDE w:val="0"/>
              <w:autoSpaceDN w:val="0"/>
              <w:adjustRightInd w:val="0"/>
              <w:ind w:left="0" w:firstLine="0"/>
              <w:jc w:val="right"/>
              <w:rPr>
                <w:color w:val="000000"/>
                <w:sz w:val="20"/>
                <w:szCs w:val="20"/>
              </w:rPr>
            </w:pPr>
            <w:r>
              <w:rPr>
                <w:color w:val="000000"/>
                <w:sz w:val="20"/>
                <w:szCs w:val="20"/>
              </w:rPr>
              <w:t>26.47</w:t>
            </w:r>
          </w:p>
        </w:tc>
        <w:tc>
          <w:tcPr>
            <w:tcW w:w="1781" w:type="dxa"/>
          </w:tcPr>
          <w:p w:rsidR="008A57C4" w:rsidRDefault="008A57C4" w:rsidP="00817936">
            <w:pPr>
              <w:autoSpaceDE w:val="0"/>
              <w:autoSpaceDN w:val="0"/>
              <w:adjustRightInd w:val="0"/>
              <w:ind w:left="0" w:firstLine="0"/>
              <w:jc w:val="right"/>
              <w:rPr>
                <w:color w:val="000000"/>
                <w:sz w:val="20"/>
                <w:szCs w:val="20"/>
              </w:rPr>
            </w:pPr>
          </w:p>
        </w:tc>
        <w:tc>
          <w:tcPr>
            <w:tcW w:w="1985" w:type="dxa"/>
          </w:tcPr>
          <w:p w:rsidR="008A57C4" w:rsidRDefault="008A57C4" w:rsidP="00817936">
            <w:pPr>
              <w:autoSpaceDE w:val="0"/>
              <w:autoSpaceDN w:val="0"/>
              <w:adjustRightInd w:val="0"/>
              <w:ind w:left="0" w:firstLine="0"/>
              <w:jc w:val="right"/>
              <w:rPr>
                <w:color w:val="000000"/>
                <w:sz w:val="20"/>
                <w:szCs w:val="20"/>
              </w:rPr>
            </w:pPr>
          </w:p>
        </w:tc>
      </w:tr>
      <w:tr w:rsidR="008A57C4" w:rsidTr="0081793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45"/>
        </w:trPr>
        <w:tc>
          <w:tcPr>
            <w:tcW w:w="1670" w:type="dxa"/>
          </w:tcPr>
          <w:p w:rsidR="008A57C4" w:rsidRDefault="008A57C4" w:rsidP="00817936">
            <w:pPr>
              <w:autoSpaceDE w:val="0"/>
              <w:autoSpaceDN w:val="0"/>
              <w:adjustRightInd w:val="0"/>
              <w:ind w:left="0" w:firstLine="0"/>
              <w:rPr>
                <w:color w:val="000000"/>
                <w:sz w:val="20"/>
                <w:szCs w:val="20"/>
              </w:rPr>
            </w:pPr>
            <w:r>
              <w:rPr>
                <w:color w:val="000000"/>
                <w:sz w:val="20"/>
                <w:szCs w:val="20"/>
              </w:rPr>
              <w:t>Fourth</w:t>
            </w:r>
          </w:p>
        </w:tc>
        <w:tc>
          <w:tcPr>
            <w:tcW w:w="1404" w:type="dxa"/>
          </w:tcPr>
          <w:p w:rsidR="008A57C4" w:rsidRDefault="008A57C4" w:rsidP="00817936">
            <w:pPr>
              <w:autoSpaceDE w:val="0"/>
              <w:autoSpaceDN w:val="0"/>
              <w:adjustRightInd w:val="0"/>
              <w:ind w:left="0" w:firstLine="0"/>
              <w:jc w:val="right"/>
              <w:rPr>
                <w:color w:val="000000"/>
                <w:sz w:val="20"/>
                <w:szCs w:val="20"/>
              </w:rPr>
            </w:pPr>
            <w:r>
              <w:rPr>
                <w:color w:val="000000"/>
                <w:sz w:val="20"/>
                <w:szCs w:val="20"/>
              </w:rPr>
              <w:t>70</w:t>
            </w:r>
          </w:p>
        </w:tc>
        <w:tc>
          <w:tcPr>
            <w:tcW w:w="1546" w:type="dxa"/>
          </w:tcPr>
          <w:p w:rsidR="008A57C4" w:rsidRDefault="008A57C4" w:rsidP="00817936">
            <w:pPr>
              <w:autoSpaceDE w:val="0"/>
              <w:autoSpaceDN w:val="0"/>
              <w:adjustRightInd w:val="0"/>
              <w:ind w:left="0" w:firstLine="0"/>
              <w:jc w:val="right"/>
              <w:rPr>
                <w:color w:val="000000"/>
                <w:sz w:val="20"/>
                <w:szCs w:val="20"/>
              </w:rPr>
            </w:pPr>
            <w:r>
              <w:rPr>
                <w:color w:val="000000"/>
                <w:sz w:val="20"/>
                <w:szCs w:val="20"/>
              </w:rPr>
              <w:t>11.44</w:t>
            </w:r>
          </w:p>
        </w:tc>
        <w:tc>
          <w:tcPr>
            <w:tcW w:w="1781" w:type="dxa"/>
          </w:tcPr>
          <w:p w:rsidR="008A57C4" w:rsidRDefault="008A57C4" w:rsidP="00817936">
            <w:pPr>
              <w:autoSpaceDE w:val="0"/>
              <w:autoSpaceDN w:val="0"/>
              <w:adjustRightInd w:val="0"/>
              <w:ind w:left="0" w:firstLine="0"/>
              <w:jc w:val="right"/>
              <w:rPr>
                <w:color w:val="000000"/>
                <w:sz w:val="20"/>
                <w:szCs w:val="20"/>
              </w:rPr>
            </w:pPr>
          </w:p>
        </w:tc>
        <w:tc>
          <w:tcPr>
            <w:tcW w:w="1985" w:type="dxa"/>
          </w:tcPr>
          <w:p w:rsidR="008A57C4" w:rsidRDefault="008A57C4" w:rsidP="00817936">
            <w:pPr>
              <w:autoSpaceDE w:val="0"/>
              <w:autoSpaceDN w:val="0"/>
              <w:adjustRightInd w:val="0"/>
              <w:ind w:left="0" w:firstLine="0"/>
              <w:jc w:val="right"/>
              <w:rPr>
                <w:color w:val="000000"/>
                <w:sz w:val="20"/>
                <w:szCs w:val="20"/>
              </w:rPr>
            </w:pPr>
          </w:p>
        </w:tc>
      </w:tr>
      <w:tr w:rsidR="008A57C4" w:rsidTr="0081793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45"/>
        </w:trPr>
        <w:tc>
          <w:tcPr>
            <w:tcW w:w="1670" w:type="dxa"/>
            <w:tcBorders>
              <w:bottom w:val="single" w:sz="6" w:space="0" w:color="auto"/>
            </w:tcBorders>
          </w:tcPr>
          <w:p w:rsidR="008A57C4" w:rsidRDefault="008A57C4" w:rsidP="00817936">
            <w:pPr>
              <w:autoSpaceDE w:val="0"/>
              <w:autoSpaceDN w:val="0"/>
              <w:adjustRightInd w:val="0"/>
              <w:ind w:left="0" w:firstLine="0"/>
              <w:rPr>
                <w:color w:val="000000"/>
                <w:sz w:val="20"/>
                <w:szCs w:val="20"/>
              </w:rPr>
            </w:pPr>
            <w:r>
              <w:rPr>
                <w:color w:val="000000"/>
                <w:sz w:val="20"/>
                <w:szCs w:val="20"/>
              </w:rPr>
              <w:t>More than fourth</w:t>
            </w:r>
          </w:p>
        </w:tc>
        <w:tc>
          <w:tcPr>
            <w:tcW w:w="1404" w:type="dxa"/>
            <w:tcBorders>
              <w:bottom w:val="single" w:sz="6" w:space="0" w:color="auto"/>
            </w:tcBorders>
          </w:tcPr>
          <w:p w:rsidR="008A57C4" w:rsidRDefault="008A57C4" w:rsidP="00817936">
            <w:pPr>
              <w:autoSpaceDE w:val="0"/>
              <w:autoSpaceDN w:val="0"/>
              <w:adjustRightInd w:val="0"/>
              <w:ind w:left="0" w:firstLine="0"/>
              <w:jc w:val="right"/>
              <w:rPr>
                <w:color w:val="000000"/>
                <w:sz w:val="20"/>
                <w:szCs w:val="20"/>
              </w:rPr>
            </w:pPr>
            <w:r>
              <w:rPr>
                <w:color w:val="000000"/>
                <w:sz w:val="20"/>
                <w:szCs w:val="20"/>
              </w:rPr>
              <w:t>80</w:t>
            </w:r>
          </w:p>
        </w:tc>
        <w:tc>
          <w:tcPr>
            <w:tcW w:w="1546" w:type="dxa"/>
            <w:tcBorders>
              <w:bottom w:val="single" w:sz="6" w:space="0" w:color="auto"/>
            </w:tcBorders>
          </w:tcPr>
          <w:p w:rsidR="008A57C4" w:rsidRDefault="008A57C4" w:rsidP="00817936">
            <w:pPr>
              <w:autoSpaceDE w:val="0"/>
              <w:autoSpaceDN w:val="0"/>
              <w:adjustRightInd w:val="0"/>
              <w:ind w:left="0" w:firstLine="0"/>
              <w:jc w:val="right"/>
              <w:rPr>
                <w:color w:val="000000"/>
                <w:sz w:val="20"/>
                <w:szCs w:val="20"/>
              </w:rPr>
            </w:pPr>
            <w:r>
              <w:rPr>
                <w:color w:val="000000"/>
                <w:sz w:val="20"/>
                <w:szCs w:val="20"/>
              </w:rPr>
              <w:t>13.08</w:t>
            </w:r>
          </w:p>
        </w:tc>
        <w:tc>
          <w:tcPr>
            <w:tcW w:w="1781" w:type="dxa"/>
            <w:tcBorders>
              <w:bottom w:val="single" w:sz="6" w:space="0" w:color="auto"/>
            </w:tcBorders>
          </w:tcPr>
          <w:p w:rsidR="008A57C4" w:rsidRDefault="008A57C4" w:rsidP="00817936">
            <w:pPr>
              <w:autoSpaceDE w:val="0"/>
              <w:autoSpaceDN w:val="0"/>
              <w:adjustRightInd w:val="0"/>
              <w:ind w:left="0" w:firstLine="0"/>
              <w:jc w:val="right"/>
              <w:rPr>
                <w:color w:val="000000"/>
                <w:sz w:val="20"/>
                <w:szCs w:val="20"/>
              </w:rPr>
            </w:pPr>
          </w:p>
        </w:tc>
        <w:tc>
          <w:tcPr>
            <w:tcW w:w="1985" w:type="dxa"/>
            <w:tcBorders>
              <w:bottom w:val="single" w:sz="6" w:space="0" w:color="auto"/>
            </w:tcBorders>
          </w:tcPr>
          <w:p w:rsidR="008A57C4" w:rsidRDefault="008A57C4" w:rsidP="00817936">
            <w:pPr>
              <w:autoSpaceDE w:val="0"/>
              <w:autoSpaceDN w:val="0"/>
              <w:adjustRightInd w:val="0"/>
              <w:ind w:left="0" w:firstLine="0"/>
              <w:jc w:val="right"/>
              <w:rPr>
                <w:color w:val="000000"/>
                <w:sz w:val="20"/>
                <w:szCs w:val="20"/>
              </w:rPr>
            </w:pPr>
          </w:p>
        </w:tc>
      </w:tr>
      <w:tr w:rsidR="008A57C4" w:rsidTr="0081793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45"/>
        </w:trPr>
        <w:tc>
          <w:tcPr>
            <w:tcW w:w="8386" w:type="dxa"/>
            <w:gridSpan w:val="5"/>
            <w:tcBorders>
              <w:bottom w:val="nil"/>
            </w:tcBorders>
          </w:tcPr>
          <w:p w:rsidR="008A57C4" w:rsidRDefault="008A57C4" w:rsidP="00817936">
            <w:pPr>
              <w:autoSpaceDE w:val="0"/>
              <w:autoSpaceDN w:val="0"/>
              <w:adjustRightInd w:val="0"/>
              <w:ind w:left="0" w:firstLine="0"/>
              <w:rPr>
                <w:color w:val="000000"/>
                <w:sz w:val="20"/>
                <w:szCs w:val="20"/>
              </w:rPr>
            </w:pPr>
            <w:r>
              <w:rPr>
                <w:b/>
                <w:color w:val="000000"/>
                <w:sz w:val="20"/>
                <w:szCs w:val="20"/>
              </w:rPr>
              <w:t>FACULTY</w:t>
            </w:r>
          </w:p>
        </w:tc>
      </w:tr>
      <w:tr w:rsidR="008A57C4" w:rsidTr="0081793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45"/>
        </w:trPr>
        <w:tc>
          <w:tcPr>
            <w:tcW w:w="1670" w:type="dxa"/>
          </w:tcPr>
          <w:p w:rsidR="008A57C4" w:rsidRDefault="008A57C4" w:rsidP="00817936">
            <w:pPr>
              <w:autoSpaceDE w:val="0"/>
              <w:autoSpaceDN w:val="0"/>
              <w:adjustRightInd w:val="0"/>
              <w:ind w:left="0" w:firstLine="0"/>
              <w:rPr>
                <w:b/>
                <w:bCs/>
                <w:color w:val="000000"/>
                <w:sz w:val="20"/>
                <w:szCs w:val="20"/>
              </w:rPr>
            </w:pPr>
          </w:p>
        </w:tc>
        <w:tc>
          <w:tcPr>
            <w:tcW w:w="2950" w:type="dxa"/>
            <w:gridSpan w:val="2"/>
          </w:tcPr>
          <w:p w:rsidR="008A57C4" w:rsidRPr="00CB0E03" w:rsidRDefault="008A57C4" w:rsidP="00817936">
            <w:pPr>
              <w:autoSpaceDE w:val="0"/>
              <w:autoSpaceDN w:val="0"/>
              <w:adjustRightInd w:val="0"/>
              <w:ind w:left="0" w:firstLine="0"/>
              <w:jc w:val="center"/>
              <w:rPr>
                <w:b/>
                <w:color w:val="000000"/>
                <w:sz w:val="20"/>
                <w:szCs w:val="20"/>
              </w:rPr>
            </w:pPr>
            <w:r w:rsidRPr="00CB0E03">
              <w:rPr>
                <w:b/>
                <w:color w:val="000000"/>
                <w:sz w:val="20"/>
                <w:szCs w:val="20"/>
              </w:rPr>
              <w:t>Other than Health Sciences</w:t>
            </w:r>
          </w:p>
        </w:tc>
        <w:tc>
          <w:tcPr>
            <w:tcW w:w="3766" w:type="dxa"/>
            <w:gridSpan w:val="2"/>
          </w:tcPr>
          <w:p w:rsidR="008A57C4" w:rsidRPr="00CB0E03" w:rsidRDefault="008A57C4" w:rsidP="00817936">
            <w:pPr>
              <w:autoSpaceDE w:val="0"/>
              <w:autoSpaceDN w:val="0"/>
              <w:adjustRightInd w:val="0"/>
              <w:ind w:left="0" w:firstLine="0"/>
              <w:jc w:val="center"/>
              <w:rPr>
                <w:b/>
                <w:color w:val="000000"/>
                <w:sz w:val="20"/>
                <w:szCs w:val="20"/>
              </w:rPr>
            </w:pPr>
          </w:p>
        </w:tc>
      </w:tr>
      <w:tr w:rsidR="008A57C4" w:rsidTr="0081793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45"/>
        </w:trPr>
        <w:tc>
          <w:tcPr>
            <w:tcW w:w="1670" w:type="dxa"/>
          </w:tcPr>
          <w:p w:rsidR="008A57C4" w:rsidRDefault="008A57C4" w:rsidP="00817936">
            <w:pPr>
              <w:autoSpaceDE w:val="0"/>
              <w:autoSpaceDN w:val="0"/>
              <w:adjustRightInd w:val="0"/>
              <w:ind w:left="0" w:firstLine="0"/>
              <w:rPr>
                <w:b/>
                <w:bCs/>
                <w:color w:val="000000"/>
                <w:sz w:val="20"/>
                <w:szCs w:val="20"/>
              </w:rPr>
            </w:pPr>
            <w:r>
              <w:rPr>
                <w:b/>
                <w:bCs/>
                <w:color w:val="000000"/>
                <w:sz w:val="20"/>
                <w:szCs w:val="20"/>
              </w:rPr>
              <w:t>All</w:t>
            </w:r>
          </w:p>
        </w:tc>
        <w:tc>
          <w:tcPr>
            <w:tcW w:w="1404" w:type="dxa"/>
          </w:tcPr>
          <w:p w:rsidR="008A57C4" w:rsidRDefault="008A57C4" w:rsidP="00817936">
            <w:pPr>
              <w:autoSpaceDE w:val="0"/>
              <w:autoSpaceDN w:val="0"/>
              <w:adjustRightInd w:val="0"/>
              <w:ind w:left="0" w:firstLine="0"/>
              <w:jc w:val="right"/>
              <w:rPr>
                <w:color w:val="000000"/>
                <w:sz w:val="20"/>
                <w:szCs w:val="20"/>
              </w:rPr>
            </w:pPr>
            <w:r>
              <w:rPr>
                <w:color w:val="000000"/>
                <w:sz w:val="20"/>
                <w:szCs w:val="20"/>
              </w:rPr>
              <w:t>23 431</w:t>
            </w:r>
          </w:p>
        </w:tc>
        <w:tc>
          <w:tcPr>
            <w:tcW w:w="1546" w:type="dxa"/>
          </w:tcPr>
          <w:p w:rsidR="008A57C4" w:rsidRDefault="008A57C4" w:rsidP="00817936">
            <w:pPr>
              <w:autoSpaceDE w:val="0"/>
              <w:autoSpaceDN w:val="0"/>
              <w:adjustRightInd w:val="0"/>
              <w:ind w:left="0" w:firstLine="0"/>
              <w:jc w:val="right"/>
              <w:rPr>
                <w:color w:val="000000"/>
                <w:sz w:val="20"/>
                <w:szCs w:val="20"/>
              </w:rPr>
            </w:pPr>
            <w:r>
              <w:rPr>
                <w:color w:val="000000"/>
                <w:sz w:val="20"/>
                <w:szCs w:val="20"/>
              </w:rPr>
              <w:t>88.73</w:t>
            </w:r>
          </w:p>
        </w:tc>
        <w:tc>
          <w:tcPr>
            <w:tcW w:w="1781" w:type="dxa"/>
          </w:tcPr>
          <w:p w:rsidR="008A57C4" w:rsidRDefault="008A57C4" w:rsidP="00817936">
            <w:pPr>
              <w:autoSpaceDE w:val="0"/>
              <w:autoSpaceDN w:val="0"/>
              <w:adjustRightInd w:val="0"/>
              <w:ind w:left="0" w:firstLine="0"/>
              <w:jc w:val="right"/>
              <w:rPr>
                <w:color w:val="000000"/>
                <w:sz w:val="20"/>
                <w:szCs w:val="20"/>
              </w:rPr>
            </w:pPr>
            <w:r>
              <w:rPr>
                <w:color w:val="000000"/>
                <w:sz w:val="20"/>
                <w:szCs w:val="20"/>
              </w:rPr>
              <w:t>2 997</w:t>
            </w:r>
          </w:p>
        </w:tc>
        <w:tc>
          <w:tcPr>
            <w:tcW w:w="1985" w:type="dxa"/>
          </w:tcPr>
          <w:p w:rsidR="008A57C4" w:rsidRDefault="008A57C4" w:rsidP="00817936">
            <w:pPr>
              <w:autoSpaceDE w:val="0"/>
              <w:autoSpaceDN w:val="0"/>
              <w:adjustRightInd w:val="0"/>
              <w:ind w:left="0" w:firstLine="0"/>
              <w:jc w:val="right"/>
              <w:rPr>
                <w:color w:val="000000"/>
                <w:sz w:val="20"/>
                <w:szCs w:val="20"/>
              </w:rPr>
            </w:pPr>
            <w:r>
              <w:rPr>
                <w:color w:val="000000"/>
                <w:sz w:val="20"/>
                <w:szCs w:val="20"/>
              </w:rPr>
              <w:t>11.27</w:t>
            </w:r>
          </w:p>
        </w:tc>
      </w:tr>
      <w:tr w:rsidR="008A57C4" w:rsidTr="0081793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45"/>
        </w:trPr>
        <w:tc>
          <w:tcPr>
            <w:tcW w:w="1670" w:type="dxa"/>
          </w:tcPr>
          <w:p w:rsidR="008A57C4" w:rsidRDefault="008A57C4" w:rsidP="00817936">
            <w:pPr>
              <w:autoSpaceDE w:val="0"/>
              <w:autoSpaceDN w:val="0"/>
              <w:adjustRightInd w:val="0"/>
              <w:ind w:left="0" w:firstLine="0"/>
              <w:jc w:val="right"/>
              <w:rPr>
                <w:b/>
                <w:bCs/>
                <w:color w:val="000000"/>
                <w:sz w:val="20"/>
                <w:szCs w:val="20"/>
              </w:rPr>
            </w:pPr>
          </w:p>
        </w:tc>
        <w:tc>
          <w:tcPr>
            <w:tcW w:w="1404" w:type="dxa"/>
          </w:tcPr>
          <w:p w:rsidR="008A57C4" w:rsidRDefault="008A57C4" w:rsidP="00817936">
            <w:pPr>
              <w:autoSpaceDE w:val="0"/>
              <w:autoSpaceDN w:val="0"/>
              <w:adjustRightInd w:val="0"/>
              <w:ind w:left="0" w:firstLine="0"/>
              <w:jc w:val="right"/>
              <w:rPr>
                <w:color w:val="000000"/>
                <w:sz w:val="20"/>
                <w:szCs w:val="20"/>
              </w:rPr>
            </w:pPr>
          </w:p>
        </w:tc>
        <w:tc>
          <w:tcPr>
            <w:tcW w:w="1546" w:type="dxa"/>
          </w:tcPr>
          <w:p w:rsidR="008A57C4" w:rsidRDefault="008A57C4" w:rsidP="00817936">
            <w:pPr>
              <w:autoSpaceDE w:val="0"/>
              <w:autoSpaceDN w:val="0"/>
              <w:adjustRightInd w:val="0"/>
              <w:ind w:left="0" w:firstLine="0"/>
              <w:jc w:val="right"/>
              <w:rPr>
                <w:color w:val="000000"/>
                <w:sz w:val="20"/>
                <w:szCs w:val="20"/>
              </w:rPr>
            </w:pPr>
          </w:p>
        </w:tc>
        <w:tc>
          <w:tcPr>
            <w:tcW w:w="1781" w:type="dxa"/>
          </w:tcPr>
          <w:p w:rsidR="008A57C4" w:rsidRDefault="008A57C4" w:rsidP="00817936">
            <w:pPr>
              <w:autoSpaceDE w:val="0"/>
              <w:autoSpaceDN w:val="0"/>
              <w:adjustRightInd w:val="0"/>
              <w:ind w:left="0" w:firstLine="0"/>
              <w:jc w:val="right"/>
              <w:rPr>
                <w:color w:val="000000"/>
                <w:sz w:val="20"/>
                <w:szCs w:val="20"/>
              </w:rPr>
            </w:pPr>
          </w:p>
        </w:tc>
        <w:tc>
          <w:tcPr>
            <w:tcW w:w="1985" w:type="dxa"/>
          </w:tcPr>
          <w:p w:rsidR="008A57C4" w:rsidRDefault="008A57C4" w:rsidP="00817936">
            <w:pPr>
              <w:autoSpaceDE w:val="0"/>
              <w:autoSpaceDN w:val="0"/>
              <w:adjustRightInd w:val="0"/>
              <w:ind w:left="0" w:firstLine="0"/>
              <w:jc w:val="right"/>
              <w:rPr>
                <w:color w:val="000000"/>
                <w:sz w:val="20"/>
                <w:szCs w:val="20"/>
              </w:rPr>
            </w:pPr>
          </w:p>
        </w:tc>
      </w:tr>
      <w:tr w:rsidR="008A57C4" w:rsidTr="0081793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45"/>
        </w:trPr>
        <w:tc>
          <w:tcPr>
            <w:tcW w:w="1670" w:type="dxa"/>
            <w:tcBorders>
              <w:bottom w:val="single" w:sz="6" w:space="0" w:color="auto"/>
            </w:tcBorders>
          </w:tcPr>
          <w:p w:rsidR="008A57C4" w:rsidRDefault="008A57C4" w:rsidP="00817936">
            <w:pPr>
              <w:autoSpaceDE w:val="0"/>
              <w:autoSpaceDN w:val="0"/>
              <w:adjustRightInd w:val="0"/>
              <w:ind w:left="0" w:firstLine="0"/>
              <w:rPr>
                <w:b/>
                <w:bCs/>
                <w:color w:val="000000"/>
                <w:sz w:val="20"/>
                <w:szCs w:val="20"/>
              </w:rPr>
            </w:pPr>
            <w:r>
              <w:rPr>
                <w:b/>
                <w:bCs/>
                <w:color w:val="000000"/>
                <w:sz w:val="20"/>
                <w:szCs w:val="20"/>
              </w:rPr>
              <w:t>This study</w:t>
            </w:r>
          </w:p>
        </w:tc>
        <w:tc>
          <w:tcPr>
            <w:tcW w:w="1404" w:type="dxa"/>
            <w:tcBorders>
              <w:bottom w:val="single" w:sz="6" w:space="0" w:color="auto"/>
            </w:tcBorders>
          </w:tcPr>
          <w:p w:rsidR="008A57C4" w:rsidRDefault="008A57C4" w:rsidP="00817936">
            <w:pPr>
              <w:autoSpaceDE w:val="0"/>
              <w:autoSpaceDN w:val="0"/>
              <w:adjustRightInd w:val="0"/>
              <w:ind w:left="0" w:firstLine="0"/>
              <w:jc w:val="right"/>
              <w:rPr>
                <w:color w:val="000000"/>
                <w:sz w:val="20"/>
                <w:szCs w:val="20"/>
              </w:rPr>
            </w:pPr>
            <w:r>
              <w:rPr>
                <w:color w:val="000000"/>
                <w:sz w:val="20"/>
                <w:szCs w:val="20"/>
              </w:rPr>
              <w:t>492</w:t>
            </w:r>
          </w:p>
        </w:tc>
        <w:tc>
          <w:tcPr>
            <w:tcW w:w="1546" w:type="dxa"/>
            <w:tcBorders>
              <w:bottom w:val="single" w:sz="6" w:space="0" w:color="auto"/>
            </w:tcBorders>
          </w:tcPr>
          <w:p w:rsidR="008A57C4" w:rsidRDefault="008A57C4" w:rsidP="00817936">
            <w:pPr>
              <w:autoSpaceDE w:val="0"/>
              <w:autoSpaceDN w:val="0"/>
              <w:adjustRightInd w:val="0"/>
              <w:ind w:left="0" w:firstLine="0"/>
              <w:jc w:val="right"/>
              <w:rPr>
                <w:color w:val="000000"/>
                <w:sz w:val="20"/>
                <w:szCs w:val="20"/>
              </w:rPr>
            </w:pPr>
            <w:r>
              <w:rPr>
                <w:color w:val="000000"/>
                <w:sz w:val="20"/>
                <w:szCs w:val="20"/>
              </w:rPr>
              <w:t>79.61</w:t>
            </w:r>
          </w:p>
        </w:tc>
        <w:tc>
          <w:tcPr>
            <w:tcW w:w="1781" w:type="dxa"/>
            <w:tcBorders>
              <w:bottom w:val="single" w:sz="6" w:space="0" w:color="auto"/>
            </w:tcBorders>
          </w:tcPr>
          <w:p w:rsidR="008A57C4" w:rsidRDefault="008A57C4" w:rsidP="00817936">
            <w:pPr>
              <w:autoSpaceDE w:val="0"/>
              <w:autoSpaceDN w:val="0"/>
              <w:adjustRightInd w:val="0"/>
              <w:ind w:left="0" w:firstLine="0"/>
              <w:jc w:val="right"/>
              <w:rPr>
                <w:color w:val="000000"/>
                <w:sz w:val="20"/>
                <w:szCs w:val="20"/>
              </w:rPr>
            </w:pPr>
            <w:r>
              <w:rPr>
                <w:color w:val="000000"/>
                <w:sz w:val="20"/>
                <w:szCs w:val="20"/>
              </w:rPr>
              <w:t>126</w:t>
            </w:r>
          </w:p>
        </w:tc>
        <w:tc>
          <w:tcPr>
            <w:tcW w:w="1985" w:type="dxa"/>
            <w:tcBorders>
              <w:bottom w:val="single" w:sz="6" w:space="0" w:color="auto"/>
            </w:tcBorders>
          </w:tcPr>
          <w:p w:rsidR="008A57C4" w:rsidRDefault="008A57C4" w:rsidP="00817936">
            <w:pPr>
              <w:autoSpaceDE w:val="0"/>
              <w:autoSpaceDN w:val="0"/>
              <w:adjustRightInd w:val="0"/>
              <w:ind w:left="0" w:firstLine="0"/>
              <w:jc w:val="right"/>
              <w:rPr>
                <w:color w:val="000000"/>
                <w:sz w:val="20"/>
                <w:szCs w:val="20"/>
              </w:rPr>
            </w:pPr>
            <w:r>
              <w:rPr>
                <w:color w:val="000000"/>
                <w:sz w:val="20"/>
                <w:szCs w:val="20"/>
              </w:rPr>
              <w:t>20.39</w:t>
            </w:r>
          </w:p>
        </w:tc>
      </w:tr>
      <w:tr w:rsidR="008A57C4" w:rsidTr="00817936">
        <w:tblPrEx>
          <w:tblBorders>
            <w:top w:val="single" w:sz="6" w:space="0" w:color="auto"/>
            <w:left w:val="single" w:sz="6" w:space="0" w:color="auto"/>
            <w:right w:val="single" w:sz="6" w:space="0" w:color="auto"/>
            <w:insideH w:val="single" w:sz="6" w:space="0" w:color="auto"/>
            <w:insideV w:val="single" w:sz="6" w:space="0" w:color="auto"/>
          </w:tblBorders>
        </w:tblPrEx>
        <w:trPr>
          <w:trHeight w:val="245"/>
        </w:trPr>
        <w:tc>
          <w:tcPr>
            <w:tcW w:w="8386" w:type="dxa"/>
            <w:gridSpan w:val="5"/>
            <w:tcBorders>
              <w:top w:val="nil"/>
            </w:tcBorders>
          </w:tcPr>
          <w:p w:rsidR="008A57C4" w:rsidRDefault="008A57C4" w:rsidP="00817936">
            <w:pPr>
              <w:autoSpaceDE w:val="0"/>
              <w:autoSpaceDN w:val="0"/>
              <w:adjustRightInd w:val="0"/>
              <w:ind w:left="0" w:firstLine="0"/>
              <w:rPr>
                <w:color w:val="000000"/>
                <w:sz w:val="20"/>
                <w:szCs w:val="20"/>
              </w:rPr>
            </w:pPr>
            <w:r>
              <w:rPr>
                <w:b/>
                <w:bCs/>
                <w:color w:val="000000"/>
                <w:sz w:val="20"/>
                <w:szCs w:val="20"/>
              </w:rPr>
              <w:t>RACE</w:t>
            </w:r>
          </w:p>
        </w:tc>
      </w:tr>
      <w:tr w:rsidR="008A57C4" w:rsidTr="0081793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45"/>
        </w:trPr>
        <w:tc>
          <w:tcPr>
            <w:tcW w:w="1670" w:type="dxa"/>
          </w:tcPr>
          <w:p w:rsidR="008A57C4" w:rsidRDefault="008A57C4" w:rsidP="00817936">
            <w:pPr>
              <w:autoSpaceDE w:val="0"/>
              <w:autoSpaceDN w:val="0"/>
              <w:adjustRightInd w:val="0"/>
              <w:ind w:left="0" w:firstLine="0"/>
              <w:rPr>
                <w:color w:val="000000"/>
                <w:sz w:val="20"/>
                <w:szCs w:val="20"/>
              </w:rPr>
            </w:pPr>
          </w:p>
        </w:tc>
        <w:tc>
          <w:tcPr>
            <w:tcW w:w="2950" w:type="dxa"/>
            <w:gridSpan w:val="2"/>
          </w:tcPr>
          <w:p w:rsidR="008A57C4" w:rsidRDefault="008A57C4" w:rsidP="00817936">
            <w:pPr>
              <w:autoSpaceDE w:val="0"/>
              <w:autoSpaceDN w:val="0"/>
              <w:adjustRightInd w:val="0"/>
              <w:ind w:left="0" w:firstLine="0"/>
              <w:jc w:val="center"/>
              <w:rPr>
                <w:color w:val="000000"/>
                <w:sz w:val="20"/>
                <w:szCs w:val="20"/>
              </w:rPr>
            </w:pPr>
            <w:r>
              <w:rPr>
                <w:b/>
                <w:bCs/>
                <w:color w:val="000000"/>
                <w:sz w:val="20"/>
                <w:szCs w:val="20"/>
              </w:rPr>
              <w:t>All students (n = 26 408)</w:t>
            </w:r>
          </w:p>
        </w:tc>
        <w:tc>
          <w:tcPr>
            <w:tcW w:w="1781" w:type="dxa"/>
          </w:tcPr>
          <w:p w:rsidR="008A57C4" w:rsidRDefault="008A57C4" w:rsidP="00817936">
            <w:pPr>
              <w:autoSpaceDE w:val="0"/>
              <w:autoSpaceDN w:val="0"/>
              <w:adjustRightInd w:val="0"/>
              <w:ind w:left="0" w:firstLine="0"/>
              <w:jc w:val="right"/>
              <w:rPr>
                <w:color w:val="000000"/>
                <w:sz w:val="20"/>
                <w:szCs w:val="20"/>
              </w:rPr>
            </w:pPr>
          </w:p>
        </w:tc>
        <w:tc>
          <w:tcPr>
            <w:tcW w:w="1985" w:type="dxa"/>
          </w:tcPr>
          <w:p w:rsidR="008A57C4" w:rsidRDefault="008A57C4" w:rsidP="00817936">
            <w:pPr>
              <w:autoSpaceDE w:val="0"/>
              <w:autoSpaceDN w:val="0"/>
              <w:adjustRightInd w:val="0"/>
              <w:ind w:left="0" w:firstLine="0"/>
              <w:jc w:val="right"/>
              <w:rPr>
                <w:color w:val="000000"/>
                <w:sz w:val="20"/>
                <w:szCs w:val="20"/>
              </w:rPr>
            </w:pPr>
          </w:p>
        </w:tc>
      </w:tr>
      <w:tr w:rsidR="008A57C4" w:rsidTr="0081793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45"/>
        </w:trPr>
        <w:tc>
          <w:tcPr>
            <w:tcW w:w="1670" w:type="dxa"/>
          </w:tcPr>
          <w:p w:rsidR="008A57C4" w:rsidRDefault="008A57C4" w:rsidP="00817936">
            <w:pPr>
              <w:autoSpaceDE w:val="0"/>
              <w:autoSpaceDN w:val="0"/>
              <w:adjustRightInd w:val="0"/>
              <w:ind w:left="0" w:firstLine="0"/>
              <w:rPr>
                <w:color w:val="000000"/>
                <w:sz w:val="20"/>
                <w:szCs w:val="20"/>
              </w:rPr>
            </w:pPr>
            <w:r>
              <w:rPr>
                <w:color w:val="000000"/>
                <w:sz w:val="20"/>
                <w:szCs w:val="20"/>
              </w:rPr>
              <w:t>Indian</w:t>
            </w:r>
          </w:p>
        </w:tc>
        <w:tc>
          <w:tcPr>
            <w:tcW w:w="1404" w:type="dxa"/>
          </w:tcPr>
          <w:p w:rsidR="008A57C4" w:rsidRDefault="008A57C4" w:rsidP="00817936">
            <w:pPr>
              <w:autoSpaceDE w:val="0"/>
              <w:autoSpaceDN w:val="0"/>
              <w:adjustRightInd w:val="0"/>
              <w:ind w:left="0" w:firstLine="0"/>
              <w:jc w:val="right"/>
              <w:rPr>
                <w:color w:val="000000"/>
                <w:sz w:val="20"/>
                <w:szCs w:val="20"/>
              </w:rPr>
            </w:pPr>
            <w:r>
              <w:rPr>
                <w:color w:val="000000"/>
                <w:sz w:val="20"/>
                <w:szCs w:val="20"/>
              </w:rPr>
              <w:t>467</w:t>
            </w:r>
          </w:p>
        </w:tc>
        <w:tc>
          <w:tcPr>
            <w:tcW w:w="1546" w:type="dxa"/>
          </w:tcPr>
          <w:p w:rsidR="008A57C4" w:rsidRDefault="008A57C4" w:rsidP="00817936">
            <w:pPr>
              <w:autoSpaceDE w:val="0"/>
              <w:autoSpaceDN w:val="0"/>
              <w:adjustRightInd w:val="0"/>
              <w:ind w:left="0" w:firstLine="0"/>
              <w:jc w:val="right"/>
              <w:rPr>
                <w:color w:val="000000"/>
                <w:sz w:val="20"/>
                <w:szCs w:val="20"/>
              </w:rPr>
            </w:pPr>
            <w:r>
              <w:rPr>
                <w:color w:val="000000"/>
                <w:sz w:val="20"/>
                <w:szCs w:val="20"/>
              </w:rPr>
              <w:t>1.77</w:t>
            </w:r>
          </w:p>
        </w:tc>
        <w:tc>
          <w:tcPr>
            <w:tcW w:w="1781" w:type="dxa"/>
          </w:tcPr>
          <w:p w:rsidR="008A57C4" w:rsidRDefault="008A57C4" w:rsidP="00817936">
            <w:pPr>
              <w:autoSpaceDE w:val="0"/>
              <w:autoSpaceDN w:val="0"/>
              <w:adjustRightInd w:val="0"/>
              <w:ind w:left="0" w:firstLine="0"/>
              <w:jc w:val="right"/>
              <w:rPr>
                <w:color w:val="000000"/>
                <w:sz w:val="20"/>
                <w:szCs w:val="20"/>
              </w:rPr>
            </w:pPr>
            <w:r>
              <w:rPr>
                <w:color w:val="000000"/>
                <w:sz w:val="20"/>
                <w:szCs w:val="20"/>
              </w:rPr>
              <w:t>59</w:t>
            </w:r>
          </w:p>
        </w:tc>
        <w:tc>
          <w:tcPr>
            <w:tcW w:w="1985" w:type="dxa"/>
          </w:tcPr>
          <w:p w:rsidR="008A57C4" w:rsidRDefault="008A57C4" w:rsidP="00817936">
            <w:pPr>
              <w:autoSpaceDE w:val="0"/>
              <w:autoSpaceDN w:val="0"/>
              <w:adjustRightInd w:val="0"/>
              <w:ind w:left="0" w:firstLine="0"/>
              <w:jc w:val="right"/>
              <w:rPr>
                <w:color w:val="000000"/>
                <w:sz w:val="20"/>
                <w:szCs w:val="20"/>
              </w:rPr>
            </w:pPr>
            <w:r>
              <w:rPr>
                <w:color w:val="000000"/>
                <w:sz w:val="20"/>
                <w:szCs w:val="20"/>
              </w:rPr>
              <w:t>1.98</w:t>
            </w:r>
          </w:p>
        </w:tc>
      </w:tr>
      <w:tr w:rsidR="008A57C4" w:rsidTr="0081793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45"/>
        </w:trPr>
        <w:tc>
          <w:tcPr>
            <w:tcW w:w="1670" w:type="dxa"/>
          </w:tcPr>
          <w:p w:rsidR="008A57C4" w:rsidRDefault="008A57C4" w:rsidP="00817936">
            <w:pPr>
              <w:autoSpaceDE w:val="0"/>
              <w:autoSpaceDN w:val="0"/>
              <w:adjustRightInd w:val="0"/>
              <w:ind w:left="0" w:firstLine="0"/>
              <w:rPr>
                <w:color w:val="000000"/>
                <w:sz w:val="20"/>
                <w:szCs w:val="20"/>
              </w:rPr>
            </w:pPr>
            <w:r>
              <w:rPr>
                <w:color w:val="000000"/>
                <w:sz w:val="20"/>
                <w:szCs w:val="20"/>
              </w:rPr>
              <w:t>Black</w:t>
            </w:r>
          </w:p>
        </w:tc>
        <w:tc>
          <w:tcPr>
            <w:tcW w:w="1404" w:type="dxa"/>
          </w:tcPr>
          <w:p w:rsidR="008A57C4" w:rsidRDefault="008A57C4" w:rsidP="00817936">
            <w:pPr>
              <w:autoSpaceDE w:val="0"/>
              <w:autoSpaceDN w:val="0"/>
              <w:adjustRightInd w:val="0"/>
              <w:ind w:left="0" w:firstLine="0"/>
              <w:jc w:val="right"/>
              <w:rPr>
                <w:color w:val="000000"/>
                <w:sz w:val="20"/>
                <w:szCs w:val="20"/>
              </w:rPr>
            </w:pPr>
            <w:r>
              <w:rPr>
                <w:color w:val="000000"/>
                <w:sz w:val="20"/>
                <w:szCs w:val="20"/>
              </w:rPr>
              <w:t>15 972</w:t>
            </w:r>
          </w:p>
        </w:tc>
        <w:tc>
          <w:tcPr>
            <w:tcW w:w="1546" w:type="dxa"/>
          </w:tcPr>
          <w:p w:rsidR="008A57C4" w:rsidRDefault="008A57C4" w:rsidP="00817936">
            <w:pPr>
              <w:autoSpaceDE w:val="0"/>
              <w:autoSpaceDN w:val="0"/>
              <w:adjustRightInd w:val="0"/>
              <w:ind w:left="0" w:firstLine="0"/>
              <w:jc w:val="right"/>
              <w:rPr>
                <w:color w:val="000000"/>
                <w:sz w:val="20"/>
                <w:szCs w:val="20"/>
              </w:rPr>
            </w:pPr>
            <w:r>
              <w:rPr>
                <w:color w:val="000000"/>
                <w:sz w:val="20"/>
                <w:szCs w:val="20"/>
              </w:rPr>
              <w:t>60.48</w:t>
            </w:r>
          </w:p>
        </w:tc>
        <w:tc>
          <w:tcPr>
            <w:tcW w:w="1781" w:type="dxa"/>
          </w:tcPr>
          <w:p w:rsidR="008A57C4" w:rsidRDefault="008A57C4" w:rsidP="00817936">
            <w:pPr>
              <w:autoSpaceDE w:val="0"/>
              <w:autoSpaceDN w:val="0"/>
              <w:adjustRightInd w:val="0"/>
              <w:ind w:left="0" w:firstLine="0"/>
              <w:jc w:val="right"/>
              <w:rPr>
                <w:color w:val="000000"/>
                <w:sz w:val="20"/>
                <w:szCs w:val="20"/>
              </w:rPr>
            </w:pPr>
            <w:r>
              <w:rPr>
                <w:color w:val="000000"/>
                <w:sz w:val="20"/>
                <w:szCs w:val="20"/>
              </w:rPr>
              <w:t>1749</w:t>
            </w:r>
          </w:p>
        </w:tc>
        <w:tc>
          <w:tcPr>
            <w:tcW w:w="1985" w:type="dxa"/>
          </w:tcPr>
          <w:p w:rsidR="008A57C4" w:rsidRDefault="008A57C4" w:rsidP="00817936">
            <w:pPr>
              <w:autoSpaceDE w:val="0"/>
              <w:autoSpaceDN w:val="0"/>
              <w:adjustRightInd w:val="0"/>
              <w:ind w:left="0" w:firstLine="0"/>
              <w:jc w:val="right"/>
              <w:rPr>
                <w:color w:val="000000"/>
                <w:sz w:val="20"/>
                <w:szCs w:val="20"/>
              </w:rPr>
            </w:pPr>
            <w:r>
              <w:rPr>
                <w:color w:val="000000"/>
                <w:sz w:val="20"/>
                <w:szCs w:val="20"/>
              </w:rPr>
              <w:t>58.75</w:t>
            </w:r>
          </w:p>
        </w:tc>
      </w:tr>
      <w:tr w:rsidR="008A57C4" w:rsidTr="0081793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45"/>
        </w:trPr>
        <w:tc>
          <w:tcPr>
            <w:tcW w:w="1670" w:type="dxa"/>
          </w:tcPr>
          <w:p w:rsidR="008A57C4" w:rsidRDefault="008A57C4" w:rsidP="00817936">
            <w:pPr>
              <w:autoSpaceDE w:val="0"/>
              <w:autoSpaceDN w:val="0"/>
              <w:adjustRightInd w:val="0"/>
              <w:ind w:left="0" w:firstLine="0"/>
              <w:rPr>
                <w:color w:val="000000"/>
                <w:sz w:val="20"/>
                <w:szCs w:val="20"/>
              </w:rPr>
            </w:pPr>
            <w:r>
              <w:rPr>
                <w:color w:val="000000"/>
                <w:sz w:val="20"/>
                <w:szCs w:val="20"/>
              </w:rPr>
              <w:t>White</w:t>
            </w:r>
          </w:p>
        </w:tc>
        <w:tc>
          <w:tcPr>
            <w:tcW w:w="1404" w:type="dxa"/>
          </w:tcPr>
          <w:p w:rsidR="008A57C4" w:rsidRDefault="008A57C4" w:rsidP="00817936">
            <w:pPr>
              <w:autoSpaceDE w:val="0"/>
              <w:autoSpaceDN w:val="0"/>
              <w:adjustRightInd w:val="0"/>
              <w:ind w:left="0" w:firstLine="0"/>
              <w:jc w:val="right"/>
              <w:rPr>
                <w:color w:val="000000"/>
                <w:sz w:val="20"/>
                <w:szCs w:val="20"/>
              </w:rPr>
            </w:pPr>
            <w:r>
              <w:rPr>
                <w:color w:val="000000"/>
                <w:sz w:val="20"/>
                <w:szCs w:val="20"/>
              </w:rPr>
              <w:t>6 243</w:t>
            </w:r>
          </w:p>
        </w:tc>
        <w:tc>
          <w:tcPr>
            <w:tcW w:w="1546" w:type="dxa"/>
          </w:tcPr>
          <w:p w:rsidR="008A57C4" w:rsidRDefault="008A57C4" w:rsidP="00817936">
            <w:pPr>
              <w:autoSpaceDE w:val="0"/>
              <w:autoSpaceDN w:val="0"/>
              <w:adjustRightInd w:val="0"/>
              <w:ind w:left="0" w:firstLine="0"/>
              <w:jc w:val="right"/>
              <w:rPr>
                <w:color w:val="000000"/>
                <w:sz w:val="20"/>
                <w:szCs w:val="20"/>
              </w:rPr>
            </w:pPr>
            <w:r>
              <w:rPr>
                <w:color w:val="000000"/>
                <w:sz w:val="20"/>
                <w:szCs w:val="20"/>
              </w:rPr>
              <w:t>23.64</w:t>
            </w:r>
          </w:p>
        </w:tc>
        <w:tc>
          <w:tcPr>
            <w:tcW w:w="1781" w:type="dxa"/>
          </w:tcPr>
          <w:p w:rsidR="008A57C4" w:rsidRDefault="008A57C4" w:rsidP="00817936">
            <w:pPr>
              <w:autoSpaceDE w:val="0"/>
              <w:autoSpaceDN w:val="0"/>
              <w:adjustRightInd w:val="0"/>
              <w:ind w:left="0" w:firstLine="0"/>
              <w:jc w:val="right"/>
              <w:rPr>
                <w:color w:val="000000"/>
                <w:sz w:val="20"/>
                <w:szCs w:val="20"/>
              </w:rPr>
            </w:pPr>
            <w:r>
              <w:rPr>
                <w:color w:val="000000"/>
                <w:sz w:val="20"/>
                <w:szCs w:val="20"/>
              </w:rPr>
              <w:t>633</w:t>
            </w:r>
          </w:p>
        </w:tc>
        <w:tc>
          <w:tcPr>
            <w:tcW w:w="1985" w:type="dxa"/>
          </w:tcPr>
          <w:p w:rsidR="008A57C4" w:rsidRDefault="008A57C4" w:rsidP="00817936">
            <w:pPr>
              <w:autoSpaceDE w:val="0"/>
              <w:autoSpaceDN w:val="0"/>
              <w:adjustRightInd w:val="0"/>
              <w:ind w:left="0" w:firstLine="0"/>
              <w:jc w:val="right"/>
              <w:rPr>
                <w:color w:val="000000"/>
                <w:sz w:val="20"/>
                <w:szCs w:val="20"/>
              </w:rPr>
            </w:pPr>
            <w:r>
              <w:rPr>
                <w:color w:val="000000"/>
                <w:sz w:val="20"/>
                <w:szCs w:val="20"/>
              </w:rPr>
              <w:t>21.26</w:t>
            </w:r>
          </w:p>
        </w:tc>
      </w:tr>
      <w:tr w:rsidR="008A57C4" w:rsidTr="0081793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45"/>
        </w:trPr>
        <w:tc>
          <w:tcPr>
            <w:tcW w:w="1670" w:type="dxa"/>
          </w:tcPr>
          <w:p w:rsidR="008A57C4" w:rsidRDefault="008A57C4" w:rsidP="00817936">
            <w:pPr>
              <w:autoSpaceDE w:val="0"/>
              <w:autoSpaceDN w:val="0"/>
              <w:adjustRightInd w:val="0"/>
              <w:ind w:left="0" w:firstLine="0"/>
              <w:rPr>
                <w:color w:val="000000"/>
                <w:sz w:val="20"/>
                <w:szCs w:val="20"/>
              </w:rPr>
            </w:pPr>
            <w:r>
              <w:rPr>
                <w:color w:val="000000"/>
                <w:sz w:val="20"/>
                <w:szCs w:val="20"/>
              </w:rPr>
              <w:t>Coloured</w:t>
            </w:r>
          </w:p>
        </w:tc>
        <w:tc>
          <w:tcPr>
            <w:tcW w:w="1404" w:type="dxa"/>
          </w:tcPr>
          <w:p w:rsidR="008A57C4" w:rsidRDefault="008A57C4" w:rsidP="00817936">
            <w:pPr>
              <w:autoSpaceDE w:val="0"/>
              <w:autoSpaceDN w:val="0"/>
              <w:adjustRightInd w:val="0"/>
              <w:ind w:left="0" w:firstLine="0"/>
              <w:jc w:val="right"/>
              <w:rPr>
                <w:color w:val="000000"/>
                <w:sz w:val="20"/>
                <w:szCs w:val="20"/>
              </w:rPr>
            </w:pPr>
            <w:r>
              <w:rPr>
                <w:color w:val="000000"/>
                <w:sz w:val="20"/>
                <w:szCs w:val="20"/>
              </w:rPr>
              <w:t>3 726</w:t>
            </w:r>
          </w:p>
        </w:tc>
        <w:tc>
          <w:tcPr>
            <w:tcW w:w="1546" w:type="dxa"/>
          </w:tcPr>
          <w:p w:rsidR="008A57C4" w:rsidRDefault="008A57C4" w:rsidP="00817936">
            <w:pPr>
              <w:autoSpaceDE w:val="0"/>
              <w:autoSpaceDN w:val="0"/>
              <w:adjustRightInd w:val="0"/>
              <w:ind w:left="0" w:firstLine="0"/>
              <w:jc w:val="right"/>
              <w:rPr>
                <w:color w:val="000000"/>
                <w:sz w:val="20"/>
                <w:szCs w:val="20"/>
              </w:rPr>
            </w:pPr>
            <w:r>
              <w:rPr>
                <w:color w:val="000000"/>
                <w:sz w:val="20"/>
                <w:szCs w:val="20"/>
              </w:rPr>
              <w:t>14.11</w:t>
            </w:r>
          </w:p>
        </w:tc>
        <w:tc>
          <w:tcPr>
            <w:tcW w:w="1781" w:type="dxa"/>
          </w:tcPr>
          <w:p w:rsidR="008A57C4" w:rsidRDefault="008A57C4" w:rsidP="00817936">
            <w:pPr>
              <w:autoSpaceDE w:val="0"/>
              <w:autoSpaceDN w:val="0"/>
              <w:adjustRightInd w:val="0"/>
              <w:ind w:left="0" w:firstLine="0"/>
              <w:jc w:val="right"/>
              <w:rPr>
                <w:color w:val="000000"/>
                <w:sz w:val="20"/>
                <w:szCs w:val="20"/>
              </w:rPr>
            </w:pPr>
            <w:r>
              <w:rPr>
                <w:color w:val="000000"/>
                <w:sz w:val="20"/>
                <w:szCs w:val="20"/>
              </w:rPr>
              <w:t>536</w:t>
            </w:r>
          </w:p>
        </w:tc>
        <w:tc>
          <w:tcPr>
            <w:tcW w:w="1985" w:type="dxa"/>
          </w:tcPr>
          <w:p w:rsidR="008A57C4" w:rsidRDefault="008A57C4" w:rsidP="00817936">
            <w:pPr>
              <w:autoSpaceDE w:val="0"/>
              <w:autoSpaceDN w:val="0"/>
              <w:adjustRightInd w:val="0"/>
              <w:ind w:left="0" w:firstLine="0"/>
              <w:jc w:val="right"/>
              <w:rPr>
                <w:color w:val="000000"/>
                <w:sz w:val="20"/>
                <w:szCs w:val="20"/>
              </w:rPr>
            </w:pPr>
            <w:r>
              <w:rPr>
                <w:color w:val="000000"/>
                <w:sz w:val="20"/>
                <w:szCs w:val="20"/>
              </w:rPr>
              <w:t>18</w:t>
            </w:r>
          </w:p>
        </w:tc>
      </w:tr>
      <w:tr w:rsidR="008A57C4" w:rsidTr="0081793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45"/>
        </w:trPr>
        <w:tc>
          <w:tcPr>
            <w:tcW w:w="1670" w:type="dxa"/>
          </w:tcPr>
          <w:p w:rsidR="008A57C4" w:rsidRDefault="008A57C4" w:rsidP="00817936">
            <w:pPr>
              <w:autoSpaceDE w:val="0"/>
              <w:autoSpaceDN w:val="0"/>
              <w:adjustRightInd w:val="0"/>
              <w:ind w:left="0" w:firstLine="0"/>
              <w:rPr>
                <w:color w:val="000000"/>
                <w:sz w:val="20"/>
                <w:szCs w:val="20"/>
              </w:rPr>
            </w:pPr>
            <w:r>
              <w:rPr>
                <w:color w:val="000000"/>
                <w:sz w:val="20"/>
                <w:szCs w:val="20"/>
              </w:rPr>
              <w:t>Other</w:t>
            </w:r>
          </w:p>
        </w:tc>
        <w:tc>
          <w:tcPr>
            <w:tcW w:w="1404" w:type="dxa"/>
          </w:tcPr>
          <w:p w:rsidR="008A57C4" w:rsidRDefault="008A57C4" w:rsidP="00817936">
            <w:pPr>
              <w:autoSpaceDE w:val="0"/>
              <w:autoSpaceDN w:val="0"/>
              <w:adjustRightInd w:val="0"/>
              <w:ind w:left="0" w:firstLine="0"/>
              <w:jc w:val="right"/>
              <w:rPr>
                <w:color w:val="000000"/>
                <w:sz w:val="20"/>
                <w:szCs w:val="20"/>
              </w:rPr>
            </w:pPr>
          </w:p>
        </w:tc>
        <w:tc>
          <w:tcPr>
            <w:tcW w:w="1546" w:type="dxa"/>
          </w:tcPr>
          <w:p w:rsidR="008A57C4" w:rsidRDefault="008A57C4" w:rsidP="00817936">
            <w:pPr>
              <w:autoSpaceDE w:val="0"/>
              <w:autoSpaceDN w:val="0"/>
              <w:adjustRightInd w:val="0"/>
              <w:ind w:left="0" w:firstLine="0"/>
              <w:jc w:val="right"/>
              <w:rPr>
                <w:color w:val="000000"/>
                <w:sz w:val="20"/>
                <w:szCs w:val="20"/>
              </w:rPr>
            </w:pPr>
          </w:p>
        </w:tc>
        <w:tc>
          <w:tcPr>
            <w:tcW w:w="1781" w:type="dxa"/>
          </w:tcPr>
          <w:p w:rsidR="008A57C4" w:rsidRDefault="008A57C4" w:rsidP="00817936">
            <w:pPr>
              <w:autoSpaceDE w:val="0"/>
              <w:autoSpaceDN w:val="0"/>
              <w:adjustRightInd w:val="0"/>
              <w:ind w:left="0" w:firstLine="0"/>
              <w:jc w:val="right"/>
              <w:rPr>
                <w:color w:val="000000"/>
                <w:sz w:val="20"/>
                <w:szCs w:val="20"/>
              </w:rPr>
            </w:pPr>
          </w:p>
        </w:tc>
        <w:tc>
          <w:tcPr>
            <w:tcW w:w="1985" w:type="dxa"/>
          </w:tcPr>
          <w:p w:rsidR="008A57C4" w:rsidRDefault="008A57C4" w:rsidP="00817936">
            <w:pPr>
              <w:autoSpaceDE w:val="0"/>
              <w:autoSpaceDN w:val="0"/>
              <w:adjustRightInd w:val="0"/>
              <w:ind w:left="0" w:firstLine="0"/>
              <w:jc w:val="right"/>
              <w:rPr>
                <w:color w:val="000000"/>
                <w:sz w:val="20"/>
                <w:szCs w:val="20"/>
              </w:rPr>
            </w:pPr>
          </w:p>
        </w:tc>
      </w:tr>
      <w:tr w:rsidR="008A57C4" w:rsidTr="0081793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45"/>
        </w:trPr>
        <w:tc>
          <w:tcPr>
            <w:tcW w:w="1670" w:type="dxa"/>
          </w:tcPr>
          <w:p w:rsidR="008A57C4" w:rsidRDefault="008A57C4" w:rsidP="00817936">
            <w:pPr>
              <w:autoSpaceDE w:val="0"/>
              <w:autoSpaceDN w:val="0"/>
              <w:adjustRightInd w:val="0"/>
              <w:ind w:left="0" w:firstLine="0"/>
              <w:jc w:val="right"/>
              <w:rPr>
                <w:color w:val="000000"/>
                <w:sz w:val="20"/>
                <w:szCs w:val="20"/>
              </w:rPr>
            </w:pPr>
          </w:p>
        </w:tc>
        <w:tc>
          <w:tcPr>
            <w:tcW w:w="1404" w:type="dxa"/>
          </w:tcPr>
          <w:p w:rsidR="008A57C4" w:rsidRDefault="008A57C4" w:rsidP="00817936">
            <w:pPr>
              <w:autoSpaceDE w:val="0"/>
              <w:autoSpaceDN w:val="0"/>
              <w:adjustRightInd w:val="0"/>
              <w:ind w:left="0" w:firstLine="0"/>
              <w:jc w:val="right"/>
              <w:rPr>
                <w:color w:val="000000"/>
                <w:sz w:val="20"/>
                <w:szCs w:val="20"/>
              </w:rPr>
            </w:pPr>
          </w:p>
        </w:tc>
        <w:tc>
          <w:tcPr>
            <w:tcW w:w="1546" w:type="dxa"/>
          </w:tcPr>
          <w:p w:rsidR="008A57C4" w:rsidRDefault="008A57C4" w:rsidP="00817936">
            <w:pPr>
              <w:autoSpaceDE w:val="0"/>
              <w:autoSpaceDN w:val="0"/>
              <w:adjustRightInd w:val="0"/>
              <w:ind w:left="0" w:firstLine="0"/>
              <w:jc w:val="right"/>
              <w:rPr>
                <w:color w:val="000000"/>
                <w:sz w:val="20"/>
                <w:szCs w:val="20"/>
              </w:rPr>
            </w:pPr>
          </w:p>
        </w:tc>
        <w:tc>
          <w:tcPr>
            <w:tcW w:w="1781" w:type="dxa"/>
          </w:tcPr>
          <w:p w:rsidR="008A57C4" w:rsidRDefault="008A57C4" w:rsidP="00817936">
            <w:pPr>
              <w:autoSpaceDE w:val="0"/>
              <w:autoSpaceDN w:val="0"/>
              <w:adjustRightInd w:val="0"/>
              <w:ind w:left="0" w:firstLine="0"/>
              <w:jc w:val="right"/>
              <w:rPr>
                <w:color w:val="000000"/>
                <w:sz w:val="20"/>
                <w:szCs w:val="20"/>
              </w:rPr>
            </w:pPr>
          </w:p>
        </w:tc>
        <w:tc>
          <w:tcPr>
            <w:tcW w:w="1985" w:type="dxa"/>
          </w:tcPr>
          <w:p w:rsidR="008A57C4" w:rsidRDefault="008A57C4" w:rsidP="00817936">
            <w:pPr>
              <w:autoSpaceDE w:val="0"/>
              <w:autoSpaceDN w:val="0"/>
              <w:adjustRightInd w:val="0"/>
              <w:ind w:left="0" w:firstLine="0"/>
              <w:jc w:val="right"/>
              <w:rPr>
                <w:color w:val="000000"/>
                <w:sz w:val="20"/>
                <w:szCs w:val="20"/>
              </w:rPr>
            </w:pPr>
          </w:p>
        </w:tc>
      </w:tr>
      <w:tr w:rsidR="008A57C4" w:rsidTr="0081793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45"/>
        </w:trPr>
        <w:tc>
          <w:tcPr>
            <w:tcW w:w="1670" w:type="dxa"/>
          </w:tcPr>
          <w:p w:rsidR="008A57C4" w:rsidRDefault="008A57C4" w:rsidP="00817936">
            <w:pPr>
              <w:autoSpaceDE w:val="0"/>
              <w:autoSpaceDN w:val="0"/>
              <w:adjustRightInd w:val="0"/>
              <w:ind w:left="0" w:firstLine="0"/>
              <w:rPr>
                <w:b/>
                <w:bCs/>
                <w:color w:val="000000"/>
                <w:sz w:val="20"/>
                <w:szCs w:val="20"/>
              </w:rPr>
            </w:pPr>
            <w:r>
              <w:rPr>
                <w:b/>
                <w:bCs/>
                <w:color w:val="000000"/>
                <w:sz w:val="20"/>
                <w:szCs w:val="20"/>
              </w:rPr>
              <w:t>This study</w:t>
            </w:r>
          </w:p>
        </w:tc>
        <w:tc>
          <w:tcPr>
            <w:tcW w:w="1404" w:type="dxa"/>
          </w:tcPr>
          <w:p w:rsidR="008A57C4" w:rsidRDefault="008A57C4" w:rsidP="00817936">
            <w:pPr>
              <w:autoSpaceDE w:val="0"/>
              <w:autoSpaceDN w:val="0"/>
              <w:adjustRightInd w:val="0"/>
              <w:ind w:left="0" w:firstLine="0"/>
              <w:jc w:val="right"/>
              <w:rPr>
                <w:color w:val="000000"/>
                <w:sz w:val="20"/>
                <w:szCs w:val="20"/>
              </w:rPr>
            </w:pPr>
          </w:p>
        </w:tc>
        <w:tc>
          <w:tcPr>
            <w:tcW w:w="1546" w:type="dxa"/>
          </w:tcPr>
          <w:p w:rsidR="008A57C4" w:rsidRDefault="008A57C4" w:rsidP="00817936">
            <w:pPr>
              <w:autoSpaceDE w:val="0"/>
              <w:autoSpaceDN w:val="0"/>
              <w:adjustRightInd w:val="0"/>
              <w:ind w:left="0" w:firstLine="0"/>
              <w:jc w:val="right"/>
              <w:rPr>
                <w:color w:val="000000"/>
                <w:sz w:val="20"/>
                <w:szCs w:val="20"/>
              </w:rPr>
            </w:pPr>
          </w:p>
        </w:tc>
        <w:tc>
          <w:tcPr>
            <w:tcW w:w="1781" w:type="dxa"/>
          </w:tcPr>
          <w:p w:rsidR="008A57C4" w:rsidRDefault="008A57C4" w:rsidP="00817936">
            <w:pPr>
              <w:autoSpaceDE w:val="0"/>
              <w:autoSpaceDN w:val="0"/>
              <w:adjustRightInd w:val="0"/>
              <w:ind w:left="0" w:firstLine="0"/>
              <w:jc w:val="right"/>
              <w:rPr>
                <w:color w:val="000000"/>
                <w:sz w:val="20"/>
                <w:szCs w:val="20"/>
              </w:rPr>
            </w:pPr>
          </w:p>
        </w:tc>
        <w:tc>
          <w:tcPr>
            <w:tcW w:w="1985" w:type="dxa"/>
          </w:tcPr>
          <w:p w:rsidR="008A57C4" w:rsidRDefault="008A57C4" w:rsidP="00817936">
            <w:pPr>
              <w:autoSpaceDE w:val="0"/>
              <w:autoSpaceDN w:val="0"/>
              <w:adjustRightInd w:val="0"/>
              <w:ind w:left="0" w:firstLine="0"/>
              <w:jc w:val="right"/>
              <w:rPr>
                <w:color w:val="000000"/>
                <w:sz w:val="20"/>
                <w:szCs w:val="20"/>
              </w:rPr>
            </w:pPr>
          </w:p>
        </w:tc>
      </w:tr>
      <w:tr w:rsidR="008A57C4" w:rsidTr="0081793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45"/>
        </w:trPr>
        <w:tc>
          <w:tcPr>
            <w:tcW w:w="1670" w:type="dxa"/>
          </w:tcPr>
          <w:p w:rsidR="008A57C4" w:rsidRDefault="008A57C4" w:rsidP="00817936">
            <w:pPr>
              <w:autoSpaceDE w:val="0"/>
              <w:autoSpaceDN w:val="0"/>
              <w:adjustRightInd w:val="0"/>
              <w:ind w:left="0" w:firstLine="0"/>
              <w:rPr>
                <w:color w:val="000000"/>
                <w:sz w:val="20"/>
                <w:szCs w:val="20"/>
              </w:rPr>
            </w:pPr>
            <w:r>
              <w:rPr>
                <w:color w:val="000000"/>
                <w:sz w:val="20"/>
                <w:szCs w:val="20"/>
              </w:rPr>
              <w:t>Indian</w:t>
            </w:r>
          </w:p>
        </w:tc>
        <w:tc>
          <w:tcPr>
            <w:tcW w:w="1404" w:type="dxa"/>
          </w:tcPr>
          <w:p w:rsidR="008A57C4" w:rsidRDefault="008A57C4" w:rsidP="00817936">
            <w:pPr>
              <w:autoSpaceDE w:val="0"/>
              <w:autoSpaceDN w:val="0"/>
              <w:adjustRightInd w:val="0"/>
              <w:ind w:left="0" w:firstLine="0"/>
              <w:jc w:val="right"/>
              <w:rPr>
                <w:color w:val="000000"/>
                <w:sz w:val="20"/>
                <w:szCs w:val="20"/>
              </w:rPr>
            </w:pPr>
            <w:r>
              <w:rPr>
                <w:color w:val="000000"/>
                <w:sz w:val="20"/>
                <w:szCs w:val="20"/>
              </w:rPr>
              <w:t>14</w:t>
            </w:r>
          </w:p>
        </w:tc>
        <w:tc>
          <w:tcPr>
            <w:tcW w:w="1546" w:type="dxa"/>
          </w:tcPr>
          <w:p w:rsidR="008A57C4" w:rsidRDefault="008A57C4" w:rsidP="00817936">
            <w:pPr>
              <w:autoSpaceDE w:val="0"/>
              <w:autoSpaceDN w:val="0"/>
              <w:adjustRightInd w:val="0"/>
              <w:ind w:left="0" w:firstLine="0"/>
              <w:jc w:val="right"/>
              <w:rPr>
                <w:color w:val="000000"/>
                <w:sz w:val="20"/>
                <w:szCs w:val="20"/>
              </w:rPr>
            </w:pPr>
            <w:r>
              <w:rPr>
                <w:color w:val="000000"/>
                <w:sz w:val="20"/>
                <w:szCs w:val="20"/>
              </w:rPr>
              <w:t>2.27</w:t>
            </w:r>
          </w:p>
        </w:tc>
        <w:tc>
          <w:tcPr>
            <w:tcW w:w="1781" w:type="dxa"/>
          </w:tcPr>
          <w:p w:rsidR="008A57C4" w:rsidRDefault="008A57C4" w:rsidP="00817936">
            <w:pPr>
              <w:autoSpaceDE w:val="0"/>
              <w:autoSpaceDN w:val="0"/>
              <w:adjustRightInd w:val="0"/>
              <w:ind w:left="0" w:firstLine="0"/>
              <w:jc w:val="right"/>
              <w:rPr>
                <w:color w:val="000000"/>
                <w:sz w:val="20"/>
                <w:szCs w:val="20"/>
              </w:rPr>
            </w:pPr>
          </w:p>
        </w:tc>
        <w:tc>
          <w:tcPr>
            <w:tcW w:w="1985" w:type="dxa"/>
          </w:tcPr>
          <w:p w:rsidR="008A57C4" w:rsidRDefault="008A57C4" w:rsidP="00817936">
            <w:pPr>
              <w:autoSpaceDE w:val="0"/>
              <w:autoSpaceDN w:val="0"/>
              <w:adjustRightInd w:val="0"/>
              <w:ind w:left="0" w:firstLine="0"/>
              <w:jc w:val="right"/>
              <w:rPr>
                <w:color w:val="000000"/>
                <w:sz w:val="20"/>
                <w:szCs w:val="20"/>
              </w:rPr>
            </w:pPr>
          </w:p>
        </w:tc>
      </w:tr>
      <w:tr w:rsidR="008A57C4" w:rsidTr="0081793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45"/>
        </w:trPr>
        <w:tc>
          <w:tcPr>
            <w:tcW w:w="1670" w:type="dxa"/>
          </w:tcPr>
          <w:p w:rsidR="008A57C4" w:rsidRDefault="008A57C4" w:rsidP="00817936">
            <w:pPr>
              <w:autoSpaceDE w:val="0"/>
              <w:autoSpaceDN w:val="0"/>
              <w:adjustRightInd w:val="0"/>
              <w:ind w:left="0" w:firstLine="0"/>
              <w:rPr>
                <w:color w:val="000000"/>
                <w:sz w:val="20"/>
                <w:szCs w:val="20"/>
              </w:rPr>
            </w:pPr>
            <w:r>
              <w:rPr>
                <w:color w:val="000000"/>
                <w:sz w:val="20"/>
                <w:szCs w:val="20"/>
              </w:rPr>
              <w:t>Black</w:t>
            </w:r>
          </w:p>
        </w:tc>
        <w:tc>
          <w:tcPr>
            <w:tcW w:w="1404" w:type="dxa"/>
          </w:tcPr>
          <w:p w:rsidR="008A57C4" w:rsidRDefault="008A57C4" w:rsidP="00817936">
            <w:pPr>
              <w:autoSpaceDE w:val="0"/>
              <w:autoSpaceDN w:val="0"/>
              <w:adjustRightInd w:val="0"/>
              <w:ind w:left="0" w:firstLine="0"/>
              <w:jc w:val="right"/>
              <w:rPr>
                <w:color w:val="000000"/>
                <w:sz w:val="20"/>
                <w:szCs w:val="20"/>
              </w:rPr>
            </w:pPr>
            <w:r>
              <w:rPr>
                <w:color w:val="000000"/>
                <w:sz w:val="20"/>
                <w:szCs w:val="20"/>
              </w:rPr>
              <w:t>413</w:t>
            </w:r>
          </w:p>
        </w:tc>
        <w:tc>
          <w:tcPr>
            <w:tcW w:w="1546" w:type="dxa"/>
          </w:tcPr>
          <w:p w:rsidR="008A57C4" w:rsidRDefault="008A57C4" w:rsidP="00817936">
            <w:pPr>
              <w:autoSpaceDE w:val="0"/>
              <w:autoSpaceDN w:val="0"/>
              <w:adjustRightInd w:val="0"/>
              <w:ind w:left="0" w:firstLine="0"/>
              <w:jc w:val="right"/>
              <w:rPr>
                <w:color w:val="000000"/>
                <w:sz w:val="20"/>
                <w:szCs w:val="20"/>
              </w:rPr>
            </w:pPr>
            <w:r>
              <w:rPr>
                <w:color w:val="000000"/>
                <w:sz w:val="20"/>
                <w:szCs w:val="20"/>
              </w:rPr>
              <w:t>66.72</w:t>
            </w:r>
          </w:p>
        </w:tc>
        <w:tc>
          <w:tcPr>
            <w:tcW w:w="1781" w:type="dxa"/>
          </w:tcPr>
          <w:p w:rsidR="008A57C4" w:rsidRDefault="008A57C4" w:rsidP="00817936">
            <w:pPr>
              <w:autoSpaceDE w:val="0"/>
              <w:autoSpaceDN w:val="0"/>
              <w:adjustRightInd w:val="0"/>
              <w:ind w:left="0" w:firstLine="0"/>
              <w:jc w:val="right"/>
              <w:rPr>
                <w:color w:val="000000"/>
                <w:sz w:val="20"/>
                <w:szCs w:val="20"/>
              </w:rPr>
            </w:pPr>
          </w:p>
        </w:tc>
        <w:tc>
          <w:tcPr>
            <w:tcW w:w="1985" w:type="dxa"/>
          </w:tcPr>
          <w:p w:rsidR="008A57C4" w:rsidRDefault="008A57C4" w:rsidP="00817936">
            <w:pPr>
              <w:autoSpaceDE w:val="0"/>
              <w:autoSpaceDN w:val="0"/>
              <w:adjustRightInd w:val="0"/>
              <w:ind w:left="0" w:firstLine="0"/>
              <w:jc w:val="right"/>
              <w:rPr>
                <w:color w:val="000000"/>
                <w:sz w:val="20"/>
                <w:szCs w:val="20"/>
              </w:rPr>
            </w:pPr>
          </w:p>
        </w:tc>
      </w:tr>
      <w:tr w:rsidR="008A57C4" w:rsidTr="0081793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45"/>
        </w:trPr>
        <w:tc>
          <w:tcPr>
            <w:tcW w:w="1670" w:type="dxa"/>
          </w:tcPr>
          <w:p w:rsidR="008A57C4" w:rsidRDefault="008A57C4" w:rsidP="00817936">
            <w:pPr>
              <w:autoSpaceDE w:val="0"/>
              <w:autoSpaceDN w:val="0"/>
              <w:adjustRightInd w:val="0"/>
              <w:ind w:left="0" w:firstLine="0"/>
              <w:rPr>
                <w:color w:val="000000"/>
                <w:sz w:val="20"/>
                <w:szCs w:val="20"/>
              </w:rPr>
            </w:pPr>
            <w:r>
              <w:rPr>
                <w:color w:val="000000"/>
                <w:sz w:val="20"/>
                <w:szCs w:val="20"/>
              </w:rPr>
              <w:t>White</w:t>
            </w:r>
          </w:p>
        </w:tc>
        <w:tc>
          <w:tcPr>
            <w:tcW w:w="1404" w:type="dxa"/>
          </w:tcPr>
          <w:p w:rsidR="008A57C4" w:rsidRDefault="008A57C4" w:rsidP="00817936">
            <w:pPr>
              <w:autoSpaceDE w:val="0"/>
              <w:autoSpaceDN w:val="0"/>
              <w:adjustRightInd w:val="0"/>
              <w:ind w:left="0" w:firstLine="0"/>
              <w:jc w:val="right"/>
              <w:rPr>
                <w:color w:val="000000"/>
                <w:sz w:val="20"/>
                <w:szCs w:val="20"/>
              </w:rPr>
            </w:pPr>
            <w:r>
              <w:rPr>
                <w:color w:val="000000"/>
                <w:sz w:val="20"/>
                <w:szCs w:val="20"/>
              </w:rPr>
              <w:t>8</w:t>
            </w:r>
          </w:p>
        </w:tc>
        <w:tc>
          <w:tcPr>
            <w:tcW w:w="1546" w:type="dxa"/>
          </w:tcPr>
          <w:p w:rsidR="008A57C4" w:rsidRDefault="008A57C4" w:rsidP="00817936">
            <w:pPr>
              <w:autoSpaceDE w:val="0"/>
              <w:autoSpaceDN w:val="0"/>
              <w:adjustRightInd w:val="0"/>
              <w:ind w:left="0" w:firstLine="0"/>
              <w:jc w:val="right"/>
              <w:rPr>
                <w:color w:val="000000"/>
                <w:sz w:val="20"/>
                <w:szCs w:val="20"/>
              </w:rPr>
            </w:pPr>
            <w:r>
              <w:rPr>
                <w:color w:val="000000"/>
                <w:sz w:val="20"/>
                <w:szCs w:val="20"/>
              </w:rPr>
              <w:t>1.29</w:t>
            </w:r>
          </w:p>
        </w:tc>
        <w:tc>
          <w:tcPr>
            <w:tcW w:w="1781" w:type="dxa"/>
          </w:tcPr>
          <w:p w:rsidR="008A57C4" w:rsidRDefault="008A57C4" w:rsidP="00817936">
            <w:pPr>
              <w:autoSpaceDE w:val="0"/>
              <w:autoSpaceDN w:val="0"/>
              <w:adjustRightInd w:val="0"/>
              <w:ind w:left="0" w:firstLine="0"/>
              <w:jc w:val="right"/>
              <w:rPr>
                <w:color w:val="000000"/>
                <w:sz w:val="20"/>
                <w:szCs w:val="20"/>
              </w:rPr>
            </w:pPr>
          </w:p>
        </w:tc>
        <w:tc>
          <w:tcPr>
            <w:tcW w:w="1985" w:type="dxa"/>
          </w:tcPr>
          <w:p w:rsidR="008A57C4" w:rsidRDefault="008A57C4" w:rsidP="00817936">
            <w:pPr>
              <w:autoSpaceDE w:val="0"/>
              <w:autoSpaceDN w:val="0"/>
              <w:adjustRightInd w:val="0"/>
              <w:ind w:left="0" w:firstLine="0"/>
              <w:jc w:val="right"/>
              <w:rPr>
                <w:color w:val="000000"/>
                <w:sz w:val="20"/>
                <w:szCs w:val="20"/>
              </w:rPr>
            </w:pPr>
          </w:p>
        </w:tc>
      </w:tr>
      <w:tr w:rsidR="008A57C4" w:rsidTr="0081793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45"/>
        </w:trPr>
        <w:tc>
          <w:tcPr>
            <w:tcW w:w="1670" w:type="dxa"/>
          </w:tcPr>
          <w:p w:rsidR="008A57C4" w:rsidRDefault="008A57C4" w:rsidP="00817936">
            <w:pPr>
              <w:autoSpaceDE w:val="0"/>
              <w:autoSpaceDN w:val="0"/>
              <w:adjustRightInd w:val="0"/>
              <w:ind w:left="0" w:firstLine="0"/>
              <w:rPr>
                <w:color w:val="000000"/>
                <w:sz w:val="20"/>
                <w:szCs w:val="20"/>
              </w:rPr>
            </w:pPr>
            <w:r>
              <w:rPr>
                <w:color w:val="000000"/>
                <w:sz w:val="20"/>
                <w:szCs w:val="20"/>
              </w:rPr>
              <w:t>Coloured</w:t>
            </w:r>
          </w:p>
        </w:tc>
        <w:tc>
          <w:tcPr>
            <w:tcW w:w="1404" w:type="dxa"/>
          </w:tcPr>
          <w:p w:rsidR="008A57C4" w:rsidRDefault="008A57C4" w:rsidP="00817936">
            <w:pPr>
              <w:autoSpaceDE w:val="0"/>
              <w:autoSpaceDN w:val="0"/>
              <w:adjustRightInd w:val="0"/>
              <w:ind w:left="0" w:firstLine="0"/>
              <w:jc w:val="right"/>
              <w:rPr>
                <w:color w:val="000000"/>
                <w:sz w:val="20"/>
                <w:szCs w:val="20"/>
              </w:rPr>
            </w:pPr>
            <w:r>
              <w:rPr>
                <w:color w:val="000000"/>
                <w:sz w:val="20"/>
                <w:szCs w:val="20"/>
              </w:rPr>
              <w:t>69</w:t>
            </w:r>
          </w:p>
        </w:tc>
        <w:tc>
          <w:tcPr>
            <w:tcW w:w="1546" w:type="dxa"/>
          </w:tcPr>
          <w:p w:rsidR="008A57C4" w:rsidRDefault="008A57C4" w:rsidP="00817936">
            <w:pPr>
              <w:autoSpaceDE w:val="0"/>
              <w:autoSpaceDN w:val="0"/>
              <w:adjustRightInd w:val="0"/>
              <w:ind w:left="0" w:firstLine="0"/>
              <w:jc w:val="right"/>
              <w:rPr>
                <w:color w:val="000000"/>
                <w:sz w:val="20"/>
                <w:szCs w:val="20"/>
              </w:rPr>
            </w:pPr>
            <w:r>
              <w:rPr>
                <w:color w:val="000000"/>
                <w:sz w:val="20"/>
                <w:szCs w:val="20"/>
              </w:rPr>
              <w:t>11.15</w:t>
            </w:r>
          </w:p>
        </w:tc>
        <w:tc>
          <w:tcPr>
            <w:tcW w:w="1781" w:type="dxa"/>
          </w:tcPr>
          <w:p w:rsidR="008A57C4" w:rsidRDefault="008A57C4" w:rsidP="00817936">
            <w:pPr>
              <w:autoSpaceDE w:val="0"/>
              <w:autoSpaceDN w:val="0"/>
              <w:adjustRightInd w:val="0"/>
              <w:ind w:left="0" w:firstLine="0"/>
              <w:jc w:val="right"/>
              <w:rPr>
                <w:color w:val="000000"/>
                <w:sz w:val="20"/>
                <w:szCs w:val="20"/>
              </w:rPr>
            </w:pPr>
          </w:p>
        </w:tc>
        <w:tc>
          <w:tcPr>
            <w:tcW w:w="1985" w:type="dxa"/>
          </w:tcPr>
          <w:p w:rsidR="008A57C4" w:rsidRDefault="008A57C4" w:rsidP="00817936">
            <w:pPr>
              <w:autoSpaceDE w:val="0"/>
              <w:autoSpaceDN w:val="0"/>
              <w:adjustRightInd w:val="0"/>
              <w:ind w:left="0" w:firstLine="0"/>
              <w:jc w:val="right"/>
              <w:rPr>
                <w:color w:val="000000"/>
                <w:sz w:val="20"/>
                <w:szCs w:val="20"/>
              </w:rPr>
            </w:pPr>
          </w:p>
        </w:tc>
      </w:tr>
      <w:tr w:rsidR="008A57C4" w:rsidTr="0081793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45"/>
        </w:trPr>
        <w:tc>
          <w:tcPr>
            <w:tcW w:w="1670" w:type="dxa"/>
          </w:tcPr>
          <w:p w:rsidR="008A57C4" w:rsidRDefault="008A57C4" w:rsidP="00817936">
            <w:pPr>
              <w:autoSpaceDE w:val="0"/>
              <w:autoSpaceDN w:val="0"/>
              <w:adjustRightInd w:val="0"/>
              <w:ind w:left="0" w:firstLine="0"/>
              <w:rPr>
                <w:color w:val="000000"/>
                <w:sz w:val="20"/>
                <w:szCs w:val="20"/>
              </w:rPr>
            </w:pPr>
            <w:r>
              <w:rPr>
                <w:color w:val="000000"/>
                <w:sz w:val="20"/>
                <w:szCs w:val="20"/>
              </w:rPr>
              <w:t>Other</w:t>
            </w:r>
          </w:p>
        </w:tc>
        <w:tc>
          <w:tcPr>
            <w:tcW w:w="1404" w:type="dxa"/>
          </w:tcPr>
          <w:p w:rsidR="008A57C4" w:rsidRDefault="008A57C4" w:rsidP="00817936">
            <w:pPr>
              <w:autoSpaceDE w:val="0"/>
              <w:autoSpaceDN w:val="0"/>
              <w:adjustRightInd w:val="0"/>
              <w:ind w:left="0" w:firstLine="0"/>
              <w:jc w:val="right"/>
              <w:rPr>
                <w:color w:val="000000"/>
                <w:sz w:val="20"/>
                <w:szCs w:val="20"/>
              </w:rPr>
            </w:pPr>
            <w:r>
              <w:rPr>
                <w:color w:val="000000"/>
                <w:sz w:val="20"/>
                <w:szCs w:val="20"/>
              </w:rPr>
              <w:t>115</w:t>
            </w:r>
          </w:p>
        </w:tc>
        <w:tc>
          <w:tcPr>
            <w:tcW w:w="1546" w:type="dxa"/>
          </w:tcPr>
          <w:p w:rsidR="008A57C4" w:rsidRDefault="008A57C4" w:rsidP="00817936">
            <w:pPr>
              <w:autoSpaceDE w:val="0"/>
              <w:autoSpaceDN w:val="0"/>
              <w:adjustRightInd w:val="0"/>
              <w:ind w:left="0" w:firstLine="0"/>
              <w:jc w:val="right"/>
              <w:rPr>
                <w:color w:val="000000"/>
                <w:sz w:val="20"/>
                <w:szCs w:val="20"/>
              </w:rPr>
            </w:pPr>
            <w:r>
              <w:rPr>
                <w:color w:val="000000"/>
                <w:sz w:val="20"/>
                <w:szCs w:val="20"/>
              </w:rPr>
              <w:t>18.58</w:t>
            </w:r>
          </w:p>
        </w:tc>
        <w:tc>
          <w:tcPr>
            <w:tcW w:w="1781" w:type="dxa"/>
          </w:tcPr>
          <w:p w:rsidR="008A57C4" w:rsidRDefault="008A57C4" w:rsidP="00817936">
            <w:pPr>
              <w:autoSpaceDE w:val="0"/>
              <w:autoSpaceDN w:val="0"/>
              <w:adjustRightInd w:val="0"/>
              <w:ind w:left="0" w:firstLine="0"/>
              <w:jc w:val="right"/>
              <w:rPr>
                <w:color w:val="000000"/>
                <w:sz w:val="20"/>
                <w:szCs w:val="20"/>
              </w:rPr>
            </w:pPr>
          </w:p>
        </w:tc>
        <w:tc>
          <w:tcPr>
            <w:tcW w:w="1985" w:type="dxa"/>
          </w:tcPr>
          <w:p w:rsidR="008A57C4" w:rsidRDefault="008A57C4" w:rsidP="00817936">
            <w:pPr>
              <w:autoSpaceDE w:val="0"/>
              <w:autoSpaceDN w:val="0"/>
              <w:adjustRightInd w:val="0"/>
              <w:ind w:left="0" w:firstLine="0"/>
              <w:jc w:val="right"/>
              <w:rPr>
                <w:color w:val="000000"/>
                <w:sz w:val="20"/>
                <w:szCs w:val="20"/>
              </w:rPr>
            </w:pPr>
          </w:p>
        </w:tc>
      </w:tr>
    </w:tbl>
    <w:p w:rsidR="008A57C4" w:rsidRDefault="008A57C4" w:rsidP="008A57C4">
      <w:pPr>
        <w:ind w:left="0" w:firstLine="0"/>
        <w:rPr>
          <w:sz w:val="24"/>
          <w:szCs w:val="24"/>
        </w:rPr>
      </w:pPr>
    </w:p>
    <w:p w:rsidR="00AE240C" w:rsidRDefault="00AE240C" w:rsidP="00AE240C">
      <w:pPr>
        <w:ind w:left="358" w:hangingChars="149" w:hanging="358"/>
        <w:rPr>
          <w:sz w:val="24"/>
          <w:szCs w:val="24"/>
        </w:rPr>
      </w:pPr>
      <w:r>
        <w:rPr>
          <w:sz w:val="24"/>
          <w:szCs w:val="24"/>
        </w:rPr>
        <w:br w:type="page"/>
      </w:r>
    </w:p>
    <w:p w:rsidR="008A57C4" w:rsidRPr="00FA5B9F" w:rsidRDefault="008A57C4" w:rsidP="008A57C4">
      <w:pPr>
        <w:ind w:left="0" w:firstLine="0"/>
        <w:jc w:val="both"/>
        <w:rPr>
          <w:sz w:val="24"/>
          <w:szCs w:val="24"/>
        </w:rPr>
      </w:pPr>
      <w:r w:rsidRPr="00FA5B9F">
        <w:rPr>
          <w:sz w:val="24"/>
          <w:szCs w:val="24"/>
        </w:rPr>
        <w:t xml:space="preserve">Although the sample (n=619) was similar </w:t>
      </w:r>
      <w:r>
        <w:rPr>
          <w:sz w:val="24"/>
          <w:szCs w:val="24"/>
        </w:rPr>
        <w:t xml:space="preserve">to the population group in terms </w:t>
      </w:r>
      <w:r w:rsidRPr="00FA5B9F">
        <w:rPr>
          <w:sz w:val="24"/>
          <w:szCs w:val="24"/>
        </w:rPr>
        <w:t>of age, gender and year group, it was unlikely to be representative of race</w:t>
      </w:r>
      <w:r>
        <w:rPr>
          <w:sz w:val="24"/>
          <w:szCs w:val="24"/>
        </w:rPr>
        <w:t>, as</w:t>
      </w:r>
      <w:r w:rsidRPr="00FA5B9F">
        <w:rPr>
          <w:sz w:val="24"/>
          <w:szCs w:val="24"/>
        </w:rPr>
        <w:t xml:space="preserve"> 19% of the sample refrained from choosing one of the pre-selected options and only 1.3% indicated that they were white. </w:t>
      </w:r>
      <w:r>
        <w:rPr>
          <w:sz w:val="24"/>
          <w:szCs w:val="24"/>
        </w:rPr>
        <w:t>Thus, the r</w:t>
      </w:r>
      <w:r w:rsidRPr="00FA5B9F">
        <w:rPr>
          <w:sz w:val="24"/>
          <w:szCs w:val="24"/>
        </w:rPr>
        <w:t>esults cannot be generalised</w:t>
      </w:r>
      <w:r>
        <w:rPr>
          <w:sz w:val="24"/>
          <w:szCs w:val="24"/>
        </w:rPr>
        <w:t xml:space="preserve"> for this subject variable</w:t>
      </w:r>
      <w:r w:rsidRPr="00FA5B9F">
        <w:rPr>
          <w:sz w:val="24"/>
          <w:szCs w:val="24"/>
        </w:rPr>
        <w:t>.</w:t>
      </w:r>
    </w:p>
    <w:p w:rsidR="008A57C4" w:rsidRPr="00FA5B9F" w:rsidRDefault="008A57C4" w:rsidP="008A57C4">
      <w:pPr>
        <w:ind w:left="0" w:firstLine="0"/>
        <w:jc w:val="both"/>
        <w:rPr>
          <w:sz w:val="24"/>
          <w:szCs w:val="24"/>
        </w:rPr>
      </w:pPr>
    </w:p>
    <w:p w:rsidR="008A57C4" w:rsidRPr="00FA5B9F" w:rsidRDefault="008A57C4" w:rsidP="008A57C4">
      <w:pPr>
        <w:ind w:left="0" w:firstLine="0"/>
        <w:jc w:val="both"/>
        <w:rPr>
          <w:sz w:val="24"/>
          <w:szCs w:val="24"/>
        </w:rPr>
      </w:pPr>
      <w:r>
        <w:rPr>
          <w:sz w:val="24"/>
          <w:szCs w:val="24"/>
        </w:rPr>
        <w:t xml:space="preserve">There were </w:t>
      </w:r>
      <w:r w:rsidRPr="00FA5B9F">
        <w:rPr>
          <w:sz w:val="24"/>
          <w:szCs w:val="24"/>
        </w:rPr>
        <w:t>2</w:t>
      </w:r>
      <w:r>
        <w:rPr>
          <w:sz w:val="24"/>
          <w:szCs w:val="24"/>
        </w:rPr>
        <w:t> </w:t>
      </w:r>
      <w:r w:rsidRPr="00FA5B9F">
        <w:rPr>
          <w:sz w:val="24"/>
          <w:szCs w:val="24"/>
        </w:rPr>
        <w:t>997</w:t>
      </w:r>
      <w:r>
        <w:rPr>
          <w:sz w:val="24"/>
          <w:szCs w:val="24"/>
        </w:rPr>
        <w:t xml:space="preserve"> (11%</w:t>
      </w:r>
      <w:r w:rsidRPr="00FA5B9F">
        <w:rPr>
          <w:sz w:val="24"/>
          <w:szCs w:val="24"/>
        </w:rPr>
        <w:t xml:space="preserve">) </w:t>
      </w:r>
      <w:r>
        <w:rPr>
          <w:sz w:val="24"/>
          <w:szCs w:val="24"/>
        </w:rPr>
        <w:t>students who studied health sciences at the university compared to 126 (20%) in the present sample.</w:t>
      </w:r>
      <w:r w:rsidRPr="00FA5B9F">
        <w:rPr>
          <w:sz w:val="24"/>
          <w:szCs w:val="24"/>
        </w:rPr>
        <w:t xml:space="preserve"> </w:t>
      </w:r>
    </w:p>
    <w:p w:rsidR="008A57C4" w:rsidRPr="00FA5B9F" w:rsidRDefault="008A57C4" w:rsidP="008A57C4">
      <w:pPr>
        <w:ind w:left="0" w:firstLine="0"/>
        <w:jc w:val="both"/>
        <w:rPr>
          <w:sz w:val="24"/>
          <w:szCs w:val="24"/>
        </w:rPr>
      </w:pPr>
    </w:p>
    <w:p w:rsidR="00F017B7" w:rsidRDefault="008A57C4" w:rsidP="008A57C4">
      <w:pPr>
        <w:ind w:left="0" w:firstLine="0"/>
        <w:jc w:val="both"/>
        <w:rPr>
          <w:b/>
          <w:sz w:val="24"/>
          <w:szCs w:val="24"/>
        </w:rPr>
      </w:pPr>
      <w:r w:rsidRPr="00FA5B9F">
        <w:rPr>
          <w:sz w:val="24"/>
          <w:szCs w:val="24"/>
        </w:rPr>
        <w:t xml:space="preserve">The eating habits of the students are </w:t>
      </w:r>
      <w:r>
        <w:rPr>
          <w:sz w:val="24"/>
          <w:szCs w:val="24"/>
        </w:rPr>
        <w:t xml:space="preserve">illustrated </w:t>
      </w:r>
      <w:r w:rsidRPr="005336BA">
        <w:rPr>
          <w:sz w:val="24"/>
          <w:szCs w:val="24"/>
        </w:rPr>
        <w:t>in Figure 1</w:t>
      </w:r>
      <w:r w:rsidRPr="00FA5B9F">
        <w:rPr>
          <w:b/>
          <w:sz w:val="24"/>
          <w:szCs w:val="24"/>
        </w:rPr>
        <w:t xml:space="preserve">.  </w:t>
      </w:r>
    </w:p>
    <w:p w:rsidR="00F017B7" w:rsidRDefault="00F017B7" w:rsidP="00F017B7">
      <w:pPr>
        <w:ind w:left="359" w:hangingChars="149" w:hanging="359"/>
        <w:rPr>
          <w:b/>
          <w:sz w:val="24"/>
          <w:szCs w:val="24"/>
        </w:rPr>
      </w:pPr>
      <w:r>
        <w:rPr>
          <w:b/>
          <w:sz w:val="24"/>
          <w:szCs w:val="24"/>
        </w:rPr>
        <w:br w:type="page"/>
      </w:r>
    </w:p>
    <w:p w:rsidR="008A57C4" w:rsidRPr="00FA5B9F" w:rsidRDefault="008A57C4" w:rsidP="008A57C4">
      <w:pPr>
        <w:ind w:left="0" w:firstLine="0"/>
        <w:jc w:val="both"/>
        <w:rPr>
          <w:b/>
          <w:sz w:val="24"/>
          <w:szCs w:val="24"/>
        </w:rPr>
      </w:pPr>
    </w:p>
    <w:p w:rsidR="008A57C4" w:rsidRDefault="008A57C4" w:rsidP="008A57C4">
      <w:pPr>
        <w:ind w:left="0" w:firstLine="0"/>
        <w:jc w:val="both"/>
        <w:rPr>
          <w:sz w:val="24"/>
          <w:szCs w:val="24"/>
        </w:rPr>
      </w:pPr>
    </w:p>
    <w:p w:rsidR="008A57C4" w:rsidRDefault="008A57C4" w:rsidP="008A57C4">
      <w:pPr>
        <w:ind w:left="0" w:firstLine="0"/>
        <w:jc w:val="both"/>
        <w:rPr>
          <w:sz w:val="24"/>
          <w:szCs w:val="24"/>
        </w:rPr>
      </w:pPr>
      <w:r>
        <w:rPr>
          <w:noProof/>
          <w:lang w:eastAsia="en-ZA"/>
        </w:rPr>
        <w:drawing>
          <wp:inline distT="0" distB="0" distL="0" distR="0" wp14:anchorId="7314B6F0" wp14:editId="7CBAFB50">
            <wp:extent cx="5702300" cy="2743200"/>
            <wp:effectExtent l="0" t="0" r="12700"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A57C4" w:rsidRDefault="008A57C4" w:rsidP="008A57C4">
      <w:pPr>
        <w:ind w:left="0" w:firstLine="0"/>
        <w:jc w:val="both"/>
        <w:rPr>
          <w:b/>
          <w:sz w:val="24"/>
          <w:szCs w:val="24"/>
        </w:rPr>
      </w:pPr>
    </w:p>
    <w:p w:rsidR="008A57C4" w:rsidRPr="009F10CE" w:rsidRDefault="008A57C4" w:rsidP="008A57C4">
      <w:pPr>
        <w:ind w:left="0" w:firstLine="0"/>
        <w:jc w:val="both"/>
        <w:rPr>
          <w:sz w:val="24"/>
          <w:szCs w:val="24"/>
        </w:rPr>
      </w:pPr>
      <w:r>
        <w:rPr>
          <w:b/>
          <w:sz w:val="24"/>
          <w:szCs w:val="24"/>
        </w:rPr>
        <w:t xml:space="preserve">Figure 1:  </w:t>
      </w:r>
      <w:r w:rsidRPr="009F10CE">
        <w:rPr>
          <w:sz w:val="24"/>
          <w:szCs w:val="24"/>
        </w:rPr>
        <w:t xml:space="preserve">Comparison of eating habits of health sciences students with </w:t>
      </w:r>
    </w:p>
    <w:p w:rsidR="008A57C4" w:rsidRDefault="008A57C4" w:rsidP="008A57C4">
      <w:pPr>
        <w:ind w:left="0" w:firstLine="0"/>
        <w:jc w:val="both"/>
        <w:rPr>
          <w:b/>
          <w:sz w:val="24"/>
          <w:szCs w:val="24"/>
        </w:rPr>
      </w:pPr>
      <w:proofErr w:type="gramStart"/>
      <w:r w:rsidRPr="009F10CE">
        <w:rPr>
          <w:sz w:val="24"/>
          <w:szCs w:val="24"/>
        </w:rPr>
        <w:t>others</w:t>
      </w:r>
      <w:proofErr w:type="gramEnd"/>
      <w:r w:rsidRPr="009F10CE">
        <w:rPr>
          <w:sz w:val="24"/>
          <w:szCs w:val="24"/>
        </w:rPr>
        <w:t xml:space="preserve"> (%)</w:t>
      </w:r>
    </w:p>
    <w:p w:rsidR="008A57C4" w:rsidRPr="00131FC4" w:rsidRDefault="008A57C4" w:rsidP="008A57C4">
      <w:pPr>
        <w:ind w:left="0" w:firstLine="0"/>
        <w:jc w:val="both"/>
        <w:rPr>
          <w:b/>
          <w:sz w:val="24"/>
          <w:szCs w:val="24"/>
        </w:rPr>
      </w:pPr>
    </w:p>
    <w:p w:rsidR="00F017B7" w:rsidRDefault="00F017B7" w:rsidP="00F017B7">
      <w:pPr>
        <w:ind w:left="358" w:hangingChars="149" w:hanging="358"/>
        <w:rPr>
          <w:sz w:val="24"/>
          <w:szCs w:val="24"/>
        </w:rPr>
      </w:pPr>
      <w:r>
        <w:rPr>
          <w:sz w:val="24"/>
          <w:szCs w:val="24"/>
        </w:rPr>
        <w:br w:type="page"/>
      </w:r>
    </w:p>
    <w:p w:rsidR="008A57C4" w:rsidRDefault="008A57C4" w:rsidP="008A57C4">
      <w:pPr>
        <w:ind w:left="0" w:firstLine="0"/>
        <w:jc w:val="both"/>
        <w:rPr>
          <w:sz w:val="24"/>
          <w:szCs w:val="24"/>
        </w:rPr>
      </w:pPr>
      <w:r w:rsidRPr="00FA5B9F">
        <w:rPr>
          <w:sz w:val="24"/>
          <w:szCs w:val="24"/>
        </w:rPr>
        <w:t xml:space="preserve">There was no statistical difference between the eating habits of the students in </w:t>
      </w:r>
      <w:r>
        <w:rPr>
          <w:sz w:val="24"/>
          <w:szCs w:val="24"/>
        </w:rPr>
        <w:t>h</w:t>
      </w:r>
      <w:r w:rsidRPr="00FA5B9F">
        <w:rPr>
          <w:sz w:val="24"/>
          <w:szCs w:val="24"/>
        </w:rPr>
        <w:t xml:space="preserve">ealth </w:t>
      </w:r>
      <w:r>
        <w:rPr>
          <w:sz w:val="24"/>
          <w:szCs w:val="24"/>
        </w:rPr>
        <w:t>s</w:t>
      </w:r>
      <w:r w:rsidRPr="00FA5B9F">
        <w:rPr>
          <w:sz w:val="24"/>
          <w:szCs w:val="24"/>
        </w:rPr>
        <w:t xml:space="preserve">ciences and those in other </w:t>
      </w:r>
      <w:r>
        <w:rPr>
          <w:sz w:val="24"/>
          <w:szCs w:val="24"/>
        </w:rPr>
        <w:t>disciplines</w:t>
      </w:r>
      <w:r w:rsidRPr="00FA5B9F">
        <w:rPr>
          <w:sz w:val="24"/>
          <w:szCs w:val="24"/>
        </w:rPr>
        <w:t>.</w:t>
      </w:r>
      <w:r>
        <w:rPr>
          <w:sz w:val="24"/>
          <w:szCs w:val="24"/>
        </w:rPr>
        <w:t xml:space="preserve"> Of all participants, </w:t>
      </w:r>
      <w:r w:rsidRPr="00FA5B9F">
        <w:rPr>
          <w:sz w:val="24"/>
          <w:szCs w:val="24"/>
        </w:rPr>
        <w:t xml:space="preserve">91% indicated that they drink less than </w:t>
      </w:r>
      <w:r>
        <w:rPr>
          <w:sz w:val="24"/>
          <w:szCs w:val="24"/>
        </w:rPr>
        <w:t>two</w:t>
      </w:r>
      <w:r w:rsidRPr="00FA5B9F">
        <w:rPr>
          <w:sz w:val="24"/>
          <w:szCs w:val="24"/>
        </w:rPr>
        <w:t xml:space="preserve"> glass</w:t>
      </w:r>
      <w:r>
        <w:rPr>
          <w:sz w:val="24"/>
          <w:szCs w:val="24"/>
        </w:rPr>
        <w:t>es</w:t>
      </w:r>
      <w:r w:rsidRPr="00FA5B9F">
        <w:rPr>
          <w:sz w:val="24"/>
          <w:szCs w:val="24"/>
        </w:rPr>
        <w:t xml:space="preserve"> of milk per day. </w:t>
      </w:r>
      <w:r w:rsidRPr="00743E23">
        <w:rPr>
          <w:sz w:val="24"/>
          <w:szCs w:val="24"/>
        </w:rPr>
        <w:t xml:space="preserve">Compared to the South African Dietary </w:t>
      </w:r>
      <w:proofErr w:type="gramStart"/>
      <w:r w:rsidRPr="00743E23">
        <w:rPr>
          <w:sz w:val="24"/>
          <w:szCs w:val="24"/>
        </w:rPr>
        <w:t>Guidelines</w:t>
      </w:r>
      <w:r>
        <w:rPr>
          <w:sz w:val="24"/>
          <w:szCs w:val="24"/>
          <w:vertAlign w:val="superscript"/>
        </w:rPr>
        <w:t>18</w:t>
      </w:r>
      <w:r w:rsidRPr="00743E23">
        <w:rPr>
          <w:sz w:val="24"/>
          <w:szCs w:val="24"/>
        </w:rPr>
        <w:t xml:space="preserve">  the</w:t>
      </w:r>
      <w:proofErr w:type="gramEnd"/>
      <w:r w:rsidRPr="00743E23">
        <w:rPr>
          <w:sz w:val="24"/>
          <w:szCs w:val="24"/>
        </w:rPr>
        <w:t xml:space="preserve"> consumption of fruit was inadequate </w:t>
      </w:r>
      <w:r>
        <w:rPr>
          <w:sz w:val="24"/>
          <w:szCs w:val="24"/>
        </w:rPr>
        <w:t>as</w:t>
      </w:r>
      <w:r w:rsidRPr="00743E23">
        <w:rPr>
          <w:sz w:val="24"/>
          <w:szCs w:val="24"/>
        </w:rPr>
        <w:t xml:space="preserve"> 67% (n=412) of the total sample and 65% (n = 82) of the health sciences sample</w:t>
      </w:r>
      <w:r>
        <w:rPr>
          <w:sz w:val="24"/>
          <w:szCs w:val="24"/>
        </w:rPr>
        <w:t xml:space="preserve"> ate</w:t>
      </w:r>
      <w:r w:rsidRPr="00FA5B9F">
        <w:rPr>
          <w:sz w:val="24"/>
          <w:szCs w:val="24"/>
        </w:rPr>
        <w:t xml:space="preserve"> less than one portion of fruit per day. </w:t>
      </w:r>
      <w:r>
        <w:rPr>
          <w:sz w:val="24"/>
          <w:szCs w:val="24"/>
        </w:rPr>
        <w:t>The same trend was evident regarding vegetables, with 70% (n = 88) of the health sciences students and 64% (n = 313) of the others e</w:t>
      </w:r>
      <w:r w:rsidRPr="00FA5B9F">
        <w:rPr>
          <w:sz w:val="24"/>
          <w:szCs w:val="24"/>
        </w:rPr>
        <w:t>at</w:t>
      </w:r>
      <w:r>
        <w:rPr>
          <w:sz w:val="24"/>
          <w:szCs w:val="24"/>
        </w:rPr>
        <w:t>ing</w:t>
      </w:r>
      <w:r w:rsidRPr="00FA5B9F">
        <w:rPr>
          <w:sz w:val="24"/>
          <w:szCs w:val="24"/>
        </w:rPr>
        <w:t xml:space="preserve"> less than one vegetable portion per day. </w:t>
      </w:r>
      <w:r>
        <w:rPr>
          <w:sz w:val="24"/>
          <w:szCs w:val="24"/>
        </w:rPr>
        <w:t xml:space="preserve">  </w:t>
      </w:r>
    </w:p>
    <w:p w:rsidR="008A57C4" w:rsidRDefault="008A57C4" w:rsidP="008A57C4">
      <w:pPr>
        <w:ind w:left="0" w:firstLine="0"/>
        <w:jc w:val="both"/>
        <w:rPr>
          <w:sz w:val="24"/>
          <w:szCs w:val="24"/>
        </w:rPr>
      </w:pPr>
    </w:p>
    <w:p w:rsidR="008A57C4" w:rsidRPr="00FA5B9F" w:rsidRDefault="008A57C4" w:rsidP="008A57C4">
      <w:pPr>
        <w:ind w:left="0" w:firstLine="0"/>
        <w:jc w:val="both"/>
        <w:rPr>
          <w:sz w:val="24"/>
          <w:szCs w:val="24"/>
        </w:rPr>
      </w:pPr>
      <w:r>
        <w:rPr>
          <w:sz w:val="24"/>
          <w:szCs w:val="24"/>
        </w:rPr>
        <w:t xml:space="preserve">In both groups </w:t>
      </w:r>
      <w:r w:rsidRPr="00FA5B9F">
        <w:rPr>
          <w:sz w:val="24"/>
          <w:szCs w:val="24"/>
        </w:rPr>
        <w:t xml:space="preserve">51% </w:t>
      </w:r>
      <w:r>
        <w:rPr>
          <w:sz w:val="24"/>
          <w:szCs w:val="24"/>
        </w:rPr>
        <w:t>had</w:t>
      </w:r>
      <w:r w:rsidRPr="00FA5B9F">
        <w:rPr>
          <w:sz w:val="24"/>
          <w:szCs w:val="24"/>
        </w:rPr>
        <w:t xml:space="preserve"> breakfast less than five time</w:t>
      </w:r>
      <w:r>
        <w:rPr>
          <w:sz w:val="24"/>
          <w:szCs w:val="24"/>
        </w:rPr>
        <w:t>s</w:t>
      </w:r>
      <w:r w:rsidRPr="00FA5B9F">
        <w:rPr>
          <w:sz w:val="24"/>
          <w:szCs w:val="24"/>
        </w:rPr>
        <w:t xml:space="preserve"> per week</w:t>
      </w:r>
      <w:r>
        <w:rPr>
          <w:sz w:val="24"/>
          <w:szCs w:val="24"/>
        </w:rPr>
        <w:t xml:space="preserve"> and </w:t>
      </w:r>
      <w:r w:rsidRPr="00FA5B9F">
        <w:rPr>
          <w:sz w:val="24"/>
          <w:szCs w:val="24"/>
        </w:rPr>
        <w:t xml:space="preserve">25% indicated that they </w:t>
      </w:r>
      <w:r>
        <w:rPr>
          <w:sz w:val="24"/>
          <w:szCs w:val="24"/>
        </w:rPr>
        <w:t>a</w:t>
      </w:r>
      <w:r w:rsidRPr="00FA5B9F">
        <w:rPr>
          <w:sz w:val="24"/>
          <w:szCs w:val="24"/>
        </w:rPr>
        <w:t>t</w:t>
      </w:r>
      <w:r>
        <w:rPr>
          <w:sz w:val="24"/>
          <w:szCs w:val="24"/>
        </w:rPr>
        <w:t>e</w:t>
      </w:r>
      <w:r w:rsidRPr="00FA5B9F">
        <w:rPr>
          <w:sz w:val="24"/>
          <w:szCs w:val="24"/>
        </w:rPr>
        <w:t xml:space="preserve"> less than three meals per day.</w:t>
      </w:r>
    </w:p>
    <w:p w:rsidR="008A57C4" w:rsidRPr="00FA5B9F" w:rsidRDefault="008A57C4" w:rsidP="008A57C4">
      <w:pPr>
        <w:ind w:left="0" w:firstLine="0"/>
        <w:jc w:val="both"/>
        <w:rPr>
          <w:sz w:val="24"/>
          <w:szCs w:val="24"/>
        </w:rPr>
      </w:pPr>
    </w:p>
    <w:p w:rsidR="008A57C4" w:rsidRPr="00FA5B9F" w:rsidRDefault="008A57C4" w:rsidP="008A57C4">
      <w:pPr>
        <w:ind w:left="0" w:firstLine="0"/>
        <w:jc w:val="both"/>
        <w:rPr>
          <w:sz w:val="24"/>
          <w:szCs w:val="24"/>
        </w:rPr>
      </w:pPr>
      <w:r w:rsidRPr="00FA5B9F">
        <w:rPr>
          <w:sz w:val="24"/>
          <w:szCs w:val="24"/>
        </w:rPr>
        <w:t>The majority of students (71% of males; 78% of females) often (</w:t>
      </w:r>
      <w:r>
        <w:rPr>
          <w:sz w:val="24"/>
          <w:szCs w:val="24"/>
        </w:rPr>
        <w:t xml:space="preserve">more than </w:t>
      </w:r>
      <w:r w:rsidRPr="00FA5B9F">
        <w:rPr>
          <w:sz w:val="24"/>
          <w:szCs w:val="24"/>
        </w:rPr>
        <w:t>three times per week) b</w:t>
      </w:r>
      <w:r>
        <w:rPr>
          <w:sz w:val="24"/>
          <w:szCs w:val="24"/>
        </w:rPr>
        <w:t>ought</w:t>
      </w:r>
      <w:r w:rsidRPr="00FA5B9F">
        <w:rPr>
          <w:sz w:val="24"/>
          <w:szCs w:val="24"/>
        </w:rPr>
        <w:t xml:space="preserve"> convenience food such as take-</w:t>
      </w:r>
      <w:proofErr w:type="spellStart"/>
      <w:r w:rsidRPr="00FA5B9F">
        <w:rPr>
          <w:sz w:val="24"/>
          <w:szCs w:val="24"/>
        </w:rPr>
        <w:t>aways</w:t>
      </w:r>
      <w:proofErr w:type="spellEnd"/>
      <w:r w:rsidRPr="00FA5B9F">
        <w:rPr>
          <w:sz w:val="24"/>
          <w:szCs w:val="24"/>
        </w:rPr>
        <w:t>.  Females consumed significantly (p&lt;</w:t>
      </w:r>
      <w:r>
        <w:rPr>
          <w:sz w:val="24"/>
          <w:szCs w:val="24"/>
        </w:rPr>
        <w:t>0</w:t>
      </w:r>
      <w:r w:rsidRPr="00FA5B9F">
        <w:rPr>
          <w:sz w:val="24"/>
          <w:szCs w:val="24"/>
        </w:rPr>
        <w:t xml:space="preserve">.0001) more sugar containing snacks </w:t>
      </w:r>
      <w:r w:rsidR="00CF329C">
        <w:rPr>
          <w:sz w:val="24"/>
          <w:szCs w:val="24"/>
        </w:rPr>
        <w:t>r</w:t>
      </w:r>
      <w:r w:rsidRPr="00FA5B9F">
        <w:rPr>
          <w:sz w:val="24"/>
          <w:szCs w:val="24"/>
        </w:rPr>
        <w:t>egular</w:t>
      </w:r>
      <w:r w:rsidR="00CF329C">
        <w:rPr>
          <w:sz w:val="24"/>
          <w:szCs w:val="24"/>
        </w:rPr>
        <w:t>ly</w:t>
      </w:r>
      <w:r>
        <w:rPr>
          <w:sz w:val="24"/>
          <w:szCs w:val="24"/>
        </w:rPr>
        <w:t>.  There was no significant difference between the health sciences and the other students regarding the consumption of sugar containing snacks.</w:t>
      </w:r>
      <w:r w:rsidRPr="00FA5B9F" w:rsidDel="00297666">
        <w:rPr>
          <w:sz w:val="24"/>
          <w:szCs w:val="24"/>
        </w:rPr>
        <w:t xml:space="preserve"> </w:t>
      </w:r>
    </w:p>
    <w:p w:rsidR="008A57C4" w:rsidRPr="00FA5B9F" w:rsidRDefault="008A57C4" w:rsidP="008A57C4">
      <w:pPr>
        <w:ind w:left="0" w:firstLine="0"/>
        <w:jc w:val="both"/>
        <w:rPr>
          <w:color w:val="FF0000"/>
          <w:sz w:val="24"/>
          <w:szCs w:val="24"/>
        </w:rPr>
      </w:pPr>
    </w:p>
    <w:p w:rsidR="00F017B7" w:rsidRDefault="008A57C4" w:rsidP="008A57C4">
      <w:pPr>
        <w:ind w:left="0" w:firstLine="0"/>
        <w:rPr>
          <w:sz w:val="24"/>
          <w:szCs w:val="24"/>
        </w:rPr>
      </w:pPr>
      <w:r w:rsidRPr="005336BA">
        <w:rPr>
          <w:sz w:val="24"/>
          <w:szCs w:val="24"/>
        </w:rPr>
        <w:t>Figure 2 indicates</w:t>
      </w:r>
      <w:r w:rsidRPr="00FA5B9F">
        <w:rPr>
          <w:sz w:val="24"/>
          <w:szCs w:val="24"/>
        </w:rPr>
        <w:t xml:space="preserve"> the alcohol consumption patterns of the students in </w:t>
      </w:r>
      <w:r>
        <w:rPr>
          <w:sz w:val="24"/>
          <w:szCs w:val="24"/>
        </w:rPr>
        <w:t>h</w:t>
      </w:r>
      <w:r w:rsidRPr="00FA5B9F">
        <w:rPr>
          <w:sz w:val="24"/>
          <w:szCs w:val="24"/>
        </w:rPr>
        <w:t xml:space="preserve">ealth </w:t>
      </w:r>
      <w:r>
        <w:rPr>
          <w:sz w:val="24"/>
          <w:szCs w:val="24"/>
        </w:rPr>
        <w:t>s</w:t>
      </w:r>
      <w:r w:rsidRPr="00FA5B9F">
        <w:rPr>
          <w:sz w:val="24"/>
          <w:szCs w:val="24"/>
        </w:rPr>
        <w:t>ciences</w:t>
      </w:r>
      <w:r>
        <w:rPr>
          <w:sz w:val="24"/>
          <w:szCs w:val="24"/>
        </w:rPr>
        <w:t xml:space="preserve"> versus other faculties</w:t>
      </w:r>
      <w:r w:rsidRPr="00FA5B9F">
        <w:rPr>
          <w:sz w:val="24"/>
          <w:szCs w:val="24"/>
        </w:rPr>
        <w:t>.</w:t>
      </w:r>
    </w:p>
    <w:p w:rsidR="00F017B7" w:rsidRDefault="00F017B7" w:rsidP="00F017B7">
      <w:pPr>
        <w:ind w:left="358" w:hangingChars="149" w:hanging="358"/>
        <w:rPr>
          <w:sz w:val="24"/>
          <w:szCs w:val="24"/>
        </w:rPr>
      </w:pPr>
      <w:r>
        <w:rPr>
          <w:sz w:val="24"/>
          <w:szCs w:val="24"/>
        </w:rPr>
        <w:br w:type="page"/>
      </w:r>
    </w:p>
    <w:p w:rsidR="008A57C4" w:rsidRPr="00FA5B9F" w:rsidRDefault="008A57C4" w:rsidP="008A57C4">
      <w:pPr>
        <w:ind w:left="0" w:firstLine="0"/>
        <w:rPr>
          <w:sz w:val="24"/>
          <w:szCs w:val="24"/>
        </w:rPr>
      </w:pPr>
    </w:p>
    <w:p w:rsidR="008A57C4" w:rsidRDefault="008A57C4" w:rsidP="008A57C4">
      <w:pPr>
        <w:ind w:left="0" w:firstLine="0"/>
        <w:rPr>
          <w:color w:val="FF0000"/>
          <w:sz w:val="24"/>
          <w:szCs w:val="24"/>
        </w:rPr>
      </w:pPr>
    </w:p>
    <w:p w:rsidR="008A57C4" w:rsidRDefault="008A57C4" w:rsidP="008A57C4">
      <w:pPr>
        <w:ind w:left="0" w:firstLine="0"/>
        <w:rPr>
          <w:color w:val="FF0000"/>
          <w:sz w:val="24"/>
          <w:szCs w:val="24"/>
        </w:rPr>
      </w:pPr>
      <w:r>
        <w:rPr>
          <w:noProof/>
          <w:lang w:eastAsia="en-ZA"/>
        </w:rPr>
        <w:drawing>
          <wp:inline distT="0" distB="0" distL="0" distR="0" wp14:anchorId="2C481C15" wp14:editId="656A1A62">
            <wp:extent cx="5562600" cy="2743200"/>
            <wp:effectExtent l="0" t="0" r="19050" b="190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8A57C4" w:rsidRPr="005336BA" w:rsidRDefault="008A57C4" w:rsidP="008A57C4">
      <w:pPr>
        <w:ind w:left="0" w:firstLine="0"/>
        <w:rPr>
          <w:b/>
          <w:sz w:val="24"/>
          <w:szCs w:val="24"/>
        </w:rPr>
      </w:pPr>
      <w:r w:rsidRPr="005336BA">
        <w:rPr>
          <w:b/>
          <w:sz w:val="24"/>
          <w:szCs w:val="24"/>
        </w:rPr>
        <w:t xml:space="preserve">Figure 2:  </w:t>
      </w:r>
      <w:r w:rsidRPr="009F10CE">
        <w:rPr>
          <w:sz w:val="24"/>
          <w:szCs w:val="24"/>
        </w:rPr>
        <w:t xml:space="preserve">Alcohol consumption of students in health sciences compared to others </w:t>
      </w:r>
      <w:r w:rsidR="00CF329C">
        <w:rPr>
          <w:sz w:val="24"/>
          <w:szCs w:val="24"/>
        </w:rPr>
        <w:t>(</w:t>
      </w:r>
      <w:r w:rsidRPr="009F10CE">
        <w:rPr>
          <w:sz w:val="24"/>
          <w:szCs w:val="24"/>
        </w:rPr>
        <w:t>%)</w:t>
      </w:r>
    </w:p>
    <w:p w:rsidR="008A57C4" w:rsidRDefault="008A57C4" w:rsidP="008A57C4">
      <w:pPr>
        <w:ind w:left="0" w:firstLine="0"/>
        <w:jc w:val="both"/>
        <w:rPr>
          <w:sz w:val="24"/>
          <w:szCs w:val="24"/>
        </w:rPr>
      </w:pPr>
    </w:p>
    <w:p w:rsidR="00F017B7" w:rsidRDefault="00F017B7" w:rsidP="00F017B7">
      <w:pPr>
        <w:ind w:left="358" w:hangingChars="149" w:hanging="358"/>
        <w:rPr>
          <w:sz w:val="24"/>
          <w:szCs w:val="24"/>
        </w:rPr>
      </w:pPr>
      <w:r>
        <w:rPr>
          <w:sz w:val="24"/>
          <w:szCs w:val="24"/>
        </w:rPr>
        <w:br w:type="page"/>
      </w:r>
    </w:p>
    <w:p w:rsidR="008A57C4" w:rsidRPr="00FA5B9F" w:rsidRDefault="008A57C4" w:rsidP="008A57C4">
      <w:pPr>
        <w:ind w:left="0" w:firstLine="0"/>
        <w:jc w:val="both"/>
        <w:rPr>
          <w:sz w:val="24"/>
          <w:szCs w:val="24"/>
        </w:rPr>
      </w:pPr>
      <w:r>
        <w:rPr>
          <w:sz w:val="24"/>
          <w:szCs w:val="24"/>
        </w:rPr>
        <w:t xml:space="preserve">No statistical difference was found between the general alcohol consumption of the health sciences students compared to the other students.  </w:t>
      </w:r>
      <w:r w:rsidRPr="00FA5B9F">
        <w:rPr>
          <w:sz w:val="24"/>
          <w:szCs w:val="24"/>
        </w:rPr>
        <w:t xml:space="preserve">The majority of the </w:t>
      </w:r>
      <w:r>
        <w:rPr>
          <w:sz w:val="24"/>
          <w:szCs w:val="24"/>
        </w:rPr>
        <w:t xml:space="preserve">total </w:t>
      </w:r>
      <w:r w:rsidRPr="00FA5B9F">
        <w:rPr>
          <w:sz w:val="24"/>
          <w:szCs w:val="24"/>
        </w:rPr>
        <w:t xml:space="preserve">sample (83%; n=514) reported that they </w:t>
      </w:r>
      <w:r>
        <w:rPr>
          <w:sz w:val="24"/>
          <w:szCs w:val="24"/>
        </w:rPr>
        <w:t xml:space="preserve">did </w:t>
      </w:r>
      <w:r w:rsidRPr="00FA5B9F">
        <w:rPr>
          <w:sz w:val="24"/>
          <w:szCs w:val="24"/>
        </w:rPr>
        <w:t>use alcohol</w:t>
      </w:r>
      <w:r>
        <w:rPr>
          <w:sz w:val="24"/>
          <w:szCs w:val="24"/>
        </w:rPr>
        <w:t xml:space="preserve"> and </w:t>
      </w:r>
      <w:r w:rsidRPr="00FA5B9F">
        <w:rPr>
          <w:sz w:val="24"/>
          <w:szCs w:val="24"/>
        </w:rPr>
        <w:t xml:space="preserve">69% (n=398) </w:t>
      </w:r>
      <w:r>
        <w:rPr>
          <w:sz w:val="24"/>
          <w:szCs w:val="24"/>
        </w:rPr>
        <w:t xml:space="preserve">indicated that they had </w:t>
      </w:r>
      <w:r w:rsidRPr="00FA5B9F">
        <w:rPr>
          <w:sz w:val="24"/>
          <w:szCs w:val="24"/>
        </w:rPr>
        <w:t>us</w:t>
      </w:r>
      <w:r>
        <w:rPr>
          <w:sz w:val="24"/>
          <w:szCs w:val="24"/>
        </w:rPr>
        <w:t>ed</w:t>
      </w:r>
      <w:r w:rsidRPr="00FA5B9F">
        <w:rPr>
          <w:sz w:val="24"/>
          <w:szCs w:val="24"/>
        </w:rPr>
        <w:t xml:space="preserve"> alcohol </w:t>
      </w:r>
      <w:r>
        <w:rPr>
          <w:sz w:val="24"/>
          <w:szCs w:val="24"/>
        </w:rPr>
        <w:t>from</w:t>
      </w:r>
      <w:r w:rsidRPr="00FA5B9F">
        <w:rPr>
          <w:sz w:val="24"/>
          <w:szCs w:val="24"/>
        </w:rPr>
        <w:t xml:space="preserve"> before they started at university. </w:t>
      </w:r>
      <w:r>
        <w:rPr>
          <w:sz w:val="24"/>
          <w:szCs w:val="24"/>
        </w:rPr>
        <w:t>Although o</w:t>
      </w:r>
      <w:r w:rsidRPr="00FA5B9F">
        <w:rPr>
          <w:sz w:val="24"/>
          <w:szCs w:val="24"/>
        </w:rPr>
        <w:t>nly 4% (n=</w:t>
      </w:r>
      <w:r>
        <w:rPr>
          <w:sz w:val="24"/>
          <w:szCs w:val="24"/>
        </w:rPr>
        <w:t>3</w:t>
      </w:r>
      <w:r w:rsidRPr="00FA5B9F">
        <w:rPr>
          <w:sz w:val="24"/>
          <w:szCs w:val="24"/>
        </w:rPr>
        <w:t xml:space="preserve">) of the </w:t>
      </w:r>
      <w:r>
        <w:rPr>
          <w:sz w:val="24"/>
          <w:szCs w:val="24"/>
        </w:rPr>
        <w:t xml:space="preserve">health sciences </w:t>
      </w:r>
      <w:r w:rsidRPr="00FA5B9F">
        <w:rPr>
          <w:sz w:val="24"/>
          <w:szCs w:val="24"/>
        </w:rPr>
        <w:t xml:space="preserve">students and 9% (n = 28) of the </w:t>
      </w:r>
      <w:r>
        <w:rPr>
          <w:sz w:val="24"/>
          <w:szCs w:val="24"/>
        </w:rPr>
        <w:t xml:space="preserve">other </w:t>
      </w:r>
      <w:r w:rsidRPr="00FA5B9F">
        <w:rPr>
          <w:sz w:val="24"/>
          <w:szCs w:val="24"/>
        </w:rPr>
        <w:t>students use</w:t>
      </w:r>
      <w:r>
        <w:rPr>
          <w:sz w:val="24"/>
          <w:szCs w:val="24"/>
        </w:rPr>
        <w:t>d</w:t>
      </w:r>
      <w:r w:rsidRPr="00FA5B9F">
        <w:rPr>
          <w:sz w:val="24"/>
          <w:szCs w:val="24"/>
        </w:rPr>
        <w:t xml:space="preserve"> alcohol more than twice a week</w:t>
      </w:r>
      <w:r>
        <w:rPr>
          <w:sz w:val="24"/>
          <w:szCs w:val="24"/>
        </w:rPr>
        <w:t xml:space="preserve">, </w:t>
      </w:r>
      <w:r w:rsidRPr="00FA5B9F">
        <w:rPr>
          <w:sz w:val="24"/>
          <w:szCs w:val="24"/>
        </w:rPr>
        <w:t xml:space="preserve">46% of the males and 31 % of the females </w:t>
      </w:r>
      <w:r>
        <w:rPr>
          <w:sz w:val="24"/>
          <w:szCs w:val="24"/>
        </w:rPr>
        <w:t xml:space="preserve">in the total sample </w:t>
      </w:r>
      <w:r w:rsidRPr="00FA5B9F">
        <w:rPr>
          <w:sz w:val="24"/>
          <w:szCs w:val="24"/>
        </w:rPr>
        <w:t>have experienced at least one episode of binge drinking</w:t>
      </w:r>
      <w:r>
        <w:rPr>
          <w:sz w:val="24"/>
          <w:szCs w:val="24"/>
        </w:rPr>
        <w:t xml:space="preserve"> in the last year</w:t>
      </w:r>
      <w:r w:rsidRPr="00FA5B9F">
        <w:rPr>
          <w:sz w:val="24"/>
          <w:szCs w:val="24"/>
        </w:rPr>
        <w:t xml:space="preserve">.    Of the </w:t>
      </w:r>
      <w:r>
        <w:rPr>
          <w:sz w:val="24"/>
          <w:szCs w:val="24"/>
        </w:rPr>
        <w:t>h</w:t>
      </w:r>
      <w:r w:rsidRPr="00FA5B9F">
        <w:rPr>
          <w:sz w:val="24"/>
          <w:szCs w:val="24"/>
        </w:rPr>
        <w:t xml:space="preserve">ealth </w:t>
      </w:r>
      <w:r>
        <w:rPr>
          <w:sz w:val="24"/>
          <w:szCs w:val="24"/>
        </w:rPr>
        <w:t>s</w:t>
      </w:r>
      <w:r w:rsidRPr="00FA5B9F">
        <w:rPr>
          <w:sz w:val="24"/>
          <w:szCs w:val="24"/>
        </w:rPr>
        <w:t>ciences</w:t>
      </w:r>
      <w:r>
        <w:rPr>
          <w:sz w:val="24"/>
          <w:szCs w:val="24"/>
        </w:rPr>
        <w:t xml:space="preserve"> students</w:t>
      </w:r>
      <w:r w:rsidRPr="00FA5B9F">
        <w:rPr>
          <w:sz w:val="24"/>
          <w:szCs w:val="24"/>
        </w:rPr>
        <w:t xml:space="preserve">, 12% </w:t>
      </w:r>
      <w:r>
        <w:rPr>
          <w:sz w:val="24"/>
          <w:szCs w:val="24"/>
        </w:rPr>
        <w:t xml:space="preserve">(n = 14) </w:t>
      </w:r>
      <w:r w:rsidRPr="00FA5B9F">
        <w:rPr>
          <w:sz w:val="24"/>
          <w:szCs w:val="24"/>
        </w:rPr>
        <w:t>experienced passing out after binge drinking</w:t>
      </w:r>
      <w:r w:rsidR="00CF329C">
        <w:rPr>
          <w:sz w:val="24"/>
          <w:szCs w:val="24"/>
        </w:rPr>
        <w:t>,</w:t>
      </w:r>
      <w:r w:rsidRPr="00FA5B9F">
        <w:rPr>
          <w:sz w:val="24"/>
          <w:szCs w:val="24"/>
        </w:rPr>
        <w:t xml:space="preserve"> </w:t>
      </w:r>
      <w:r w:rsidRPr="009F10CE">
        <w:rPr>
          <w:sz w:val="24"/>
          <w:szCs w:val="24"/>
        </w:rPr>
        <w:t>significantly</w:t>
      </w:r>
      <w:r w:rsidRPr="00FA5B9F">
        <w:rPr>
          <w:sz w:val="24"/>
          <w:szCs w:val="24"/>
        </w:rPr>
        <w:t xml:space="preserve"> (p = 0.042) less tha</w:t>
      </w:r>
      <w:r>
        <w:rPr>
          <w:sz w:val="24"/>
          <w:szCs w:val="24"/>
        </w:rPr>
        <w:t xml:space="preserve">n </w:t>
      </w:r>
      <w:r w:rsidRPr="00FA5B9F">
        <w:rPr>
          <w:sz w:val="24"/>
          <w:szCs w:val="24"/>
        </w:rPr>
        <w:t xml:space="preserve">the other </w:t>
      </w:r>
      <w:r>
        <w:rPr>
          <w:sz w:val="24"/>
          <w:szCs w:val="24"/>
        </w:rPr>
        <w:t xml:space="preserve">students as </w:t>
      </w:r>
      <w:r w:rsidRPr="00FA5B9F">
        <w:rPr>
          <w:sz w:val="24"/>
          <w:szCs w:val="24"/>
        </w:rPr>
        <w:t xml:space="preserve">22% </w:t>
      </w:r>
      <w:proofErr w:type="gramStart"/>
      <w:r>
        <w:rPr>
          <w:sz w:val="24"/>
          <w:szCs w:val="24"/>
        </w:rPr>
        <w:t>( n</w:t>
      </w:r>
      <w:proofErr w:type="gramEnd"/>
      <w:r>
        <w:rPr>
          <w:sz w:val="24"/>
          <w:szCs w:val="24"/>
        </w:rPr>
        <w:t xml:space="preserve"> = 100) </w:t>
      </w:r>
      <w:r w:rsidRPr="00FA5B9F">
        <w:rPr>
          <w:sz w:val="24"/>
          <w:szCs w:val="24"/>
        </w:rPr>
        <w:t>had such an episode.</w:t>
      </w:r>
    </w:p>
    <w:p w:rsidR="008A57C4" w:rsidRPr="00FA5B9F" w:rsidRDefault="008A57C4" w:rsidP="008A57C4">
      <w:pPr>
        <w:ind w:left="0" w:firstLine="0"/>
        <w:rPr>
          <w:color w:val="FF0000"/>
          <w:sz w:val="24"/>
          <w:szCs w:val="24"/>
        </w:rPr>
      </w:pPr>
    </w:p>
    <w:p w:rsidR="00F017B7" w:rsidRDefault="008A57C4" w:rsidP="008A57C4">
      <w:pPr>
        <w:ind w:left="0" w:firstLine="0"/>
        <w:rPr>
          <w:sz w:val="24"/>
          <w:szCs w:val="24"/>
        </w:rPr>
      </w:pPr>
      <w:r w:rsidRPr="00172B12">
        <w:rPr>
          <w:sz w:val="24"/>
          <w:szCs w:val="24"/>
        </w:rPr>
        <w:t xml:space="preserve">The physical activity patterns of the students of the Faculty of Health Sciences </w:t>
      </w:r>
      <w:r>
        <w:rPr>
          <w:sz w:val="24"/>
          <w:szCs w:val="24"/>
        </w:rPr>
        <w:t xml:space="preserve">versus those of other faculties </w:t>
      </w:r>
      <w:r w:rsidRPr="00172B12">
        <w:rPr>
          <w:sz w:val="24"/>
          <w:szCs w:val="24"/>
        </w:rPr>
        <w:t xml:space="preserve">are </w:t>
      </w:r>
      <w:r>
        <w:rPr>
          <w:sz w:val="24"/>
          <w:szCs w:val="24"/>
        </w:rPr>
        <w:t>illustrated</w:t>
      </w:r>
      <w:r w:rsidRPr="00172B12">
        <w:rPr>
          <w:sz w:val="24"/>
          <w:szCs w:val="24"/>
        </w:rPr>
        <w:t xml:space="preserve"> in Figure 3.</w:t>
      </w:r>
      <w:r w:rsidRPr="00C3540D">
        <w:rPr>
          <w:sz w:val="24"/>
          <w:szCs w:val="24"/>
        </w:rPr>
        <w:t xml:space="preserve">  </w:t>
      </w:r>
    </w:p>
    <w:p w:rsidR="00F017B7" w:rsidRDefault="00F017B7" w:rsidP="00F017B7">
      <w:pPr>
        <w:ind w:left="358" w:hangingChars="149" w:hanging="358"/>
        <w:rPr>
          <w:sz w:val="24"/>
          <w:szCs w:val="24"/>
        </w:rPr>
      </w:pPr>
      <w:r>
        <w:rPr>
          <w:sz w:val="24"/>
          <w:szCs w:val="24"/>
        </w:rPr>
        <w:br w:type="page"/>
      </w:r>
    </w:p>
    <w:p w:rsidR="008A57C4" w:rsidRDefault="008A57C4" w:rsidP="008A57C4">
      <w:pPr>
        <w:ind w:left="0" w:firstLine="0"/>
        <w:rPr>
          <w:sz w:val="24"/>
          <w:szCs w:val="24"/>
        </w:rPr>
      </w:pPr>
    </w:p>
    <w:p w:rsidR="008A57C4" w:rsidRDefault="008A57C4" w:rsidP="008A57C4">
      <w:pPr>
        <w:ind w:left="0" w:firstLine="0"/>
        <w:rPr>
          <w:sz w:val="24"/>
          <w:szCs w:val="24"/>
        </w:rPr>
      </w:pPr>
    </w:p>
    <w:p w:rsidR="008A57C4" w:rsidRDefault="008A57C4" w:rsidP="008A57C4">
      <w:pPr>
        <w:ind w:left="0" w:firstLine="0"/>
        <w:rPr>
          <w:sz w:val="24"/>
          <w:szCs w:val="24"/>
        </w:rPr>
      </w:pPr>
      <w:r>
        <w:rPr>
          <w:noProof/>
          <w:lang w:eastAsia="en-ZA"/>
        </w:rPr>
        <w:drawing>
          <wp:inline distT="0" distB="0" distL="0" distR="0" wp14:anchorId="328309C1" wp14:editId="6819F705">
            <wp:extent cx="5619750" cy="2743200"/>
            <wp:effectExtent l="0" t="0" r="19050" b="1905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A57C4" w:rsidRDefault="008A57C4" w:rsidP="008A57C4">
      <w:pPr>
        <w:ind w:left="0" w:firstLine="0"/>
        <w:rPr>
          <w:sz w:val="24"/>
          <w:szCs w:val="24"/>
        </w:rPr>
      </w:pPr>
    </w:p>
    <w:p w:rsidR="008A57C4" w:rsidRPr="009F10CE" w:rsidRDefault="008A57C4" w:rsidP="008A57C4">
      <w:pPr>
        <w:ind w:left="0" w:firstLine="0"/>
        <w:rPr>
          <w:sz w:val="24"/>
          <w:szCs w:val="24"/>
        </w:rPr>
      </w:pPr>
      <w:r>
        <w:rPr>
          <w:b/>
          <w:sz w:val="24"/>
          <w:szCs w:val="24"/>
        </w:rPr>
        <w:t xml:space="preserve">Figure 3:  </w:t>
      </w:r>
      <w:r w:rsidRPr="009F10CE">
        <w:rPr>
          <w:sz w:val="24"/>
          <w:szCs w:val="24"/>
        </w:rPr>
        <w:t>Activity patterns of health sciences students compared to other students (%)</w:t>
      </w:r>
    </w:p>
    <w:p w:rsidR="008A57C4" w:rsidRPr="00C3540D" w:rsidRDefault="008A57C4" w:rsidP="008A57C4">
      <w:pPr>
        <w:ind w:left="0" w:firstLine="0"/>
        <w:rPr>
          <w:sz w:val="24"/>
          <w:szCs w:val="24"/>
        </w:rPr>
      </w:pPr>
    </w:p>
    <w:p w:rsidR="00F017B7" w:rsidRDefault="00F017B7" w:rsidP="00F017B7">
      <w:pPr>
        <w:ind w:left="358" w:hangingChars="149" w:hanging="358"/>
        <w:rPr>
          <w:sz w:val="24"/>
          <w:szCs w:val="24"/>
        </w:rPr>
      </w:pPr>
      <w:r>
        <w:rPr>
          <w:sz w:val="24"/>
          <w:szCs w:val="24"/>
        </w:rPr>
        <w:br w:type="page"/>
      </w:r>
    </w:p>
    <w:p w:rsidR="008A57C4" w:rsidRPr="00FA5B9F" w:rsidRDefault="008A57C4" w:rsidP="008A57C4">
      <w:pPr>
        <w:ind w:left="0" w:firstLine="0"/>
        <w:jc w:val="both"/>
        <w:rPr>
          <w:sz w:val="24"/>
          <w:szCs w:val="24"/>
        </w:rPr>
      </w:pPr>
      <w:r>
        <w:rPr>
          <w:sz w:val="24"/>
          <w:szCs w:val="24"/>
        </w:rPr>
        <w:t xml:space="preserve">No significant differences were found between the physical activity patterns of the students in health sciences and the other students.  Low activity levels were reported by </w:t>
      </w:r>
      <w:r w:rsidRPr="00FA5B9F">
        <w:rPr>
          <w:sz w:val="24"/>
          <w:szCs w:val="24"/>
        </w:rPr>
        <w:t xml:space="preserve">48% (n=59) of </w:t>
      </w:r>
      <w:r>
        <w:rPr>
          <w:sz w:val="24"/>
          <w:szCs w:val="24"/>
        </w:rPr>
        <w:t xml:space="preserve">the students in health sciences (i.e., </w:t>
      </w:r>
      <w:r w:rsidR="00F017B7">
        <w:rPr>
          <w:sz w:val="24"/>
          <w:szCs w:val="24"/>
        </w:rPr>
        <w:t>walking</w:t>
      </w:r>
      <w:r>
        <w:rPr>
          <w:sz w:val="24"/>
          <w:szCs w:val="24"/>
        </w:rPr>
        <w:t xml:space="preserve"> </w:t>
      </w:r>
      <w:r w:rsidR="00F017B7">
        <w:rPr>
          <w:sz w:val="24"/>
          <w:szCs w:val="24"/>
        </w:rPr>
        <w:t xml:space="preserve">briskly </w:t>
      </w:r>
      <w:r>
        <w:rPr>
          <w:sz w:val="24"/>
          <w:szCs w:val="24"/>
        </w:rPr>
        <w:t xml:space="preserve">less than once a week </w:t>
      </w:r>
      <w:r w:rsidRPr="00FA5B9F">
        <w:rPr>
          <w:sz w:val="24"/>
          <w:szCs w:val="24"/>
        </w:rPr>
        <w:t>for more than 20 minutes</w:t>
      </w:r>
      <w:r>
        <w:rPr>
          <w:sz w:val="24"/>
          <w:szCs w:val="24"/>
        </w:rPr>
        <w:t xml:space="preserve">) </w:t>
      </w:r>
      <w:r w:rsidRPr="00FA5B9F">
        <w:rPr>
          <w:sz w:val="24"/>
          <w:szCs w:val="24"/>
        </w:rPr>
        <w:t>and only 22 % d</w:t>
      </w:r>
      <w:r>
        <w:rPr>
          <w:sz w:val="24"/>
          <w:szCs w:val="24"/>
        </w:rPr>
        <w:t>id</w:t>
      </w:r>
      <w:r w:rsidRPr="00FA5B9F">
        <w:rPr>
          <w:sz w:val="24"/>
          <w:szCs w:val="24"/>
        </w:rPr>
        <w:t xml:space="preserve"> so more than three times per week</w:t>
      </w:r>
      <w:r>
        <w:rPr>
          <w:sz w:val="24"/>
          <w:szCs w:val="24"/>
        </w:rPr>
        <w:t xml:space="preserve">, compared to </w:t>
      </w:r>
      <w:r w:rsidRPr="00FA5B9F">
        <w:rPr>
          <w:sz w:val="24"/>
          <w:szCs w:val="24"/>
        </w:rPr>
        <w:t>51% (n = 236)</w:t>
      </w:r>
      <w:r>
        <w:rPr>
          <w:sz w:val="24"/>
          <w:szCs w:val="24"/>
        </w:rPr>
        <w:t xml:space="preserve"> of the other students who indicated low activity levels.  </w:t>
      </w:r>
      <w:r w:rsidRPr="00FA5B9F">
        <w:rPr>
          <w:sz w:val="24"/>
          <w:szCs w:val="24"/>
        </w:rPr>
        <w:t xml:space="preserve"> In the </w:t>
      </w:r>
      <w:r>
        <w:rPr>
          <w:sz w:val="24"/>
          <w:szCs w:val="24"/>
        </w:rPr>
        <w:t>h</w:t>
      </w:r>
      <w:r w:rsidRPr="00FA5B9F">
        <w:rPr>
          <w:sz w:val="24"/>
          <w:szCs w:val="24"/>
        </w:rPr>
        <w:t xml:space="preserve">ealth </w:t>
      </w:r>
      <w:r>
        <w:rPr>
          <w:sz w:val="24"/>
          <w:szCs w:val="24"/>
        </w:rPr>
        <w:t>s</w:t>
      </w:r>
      <w:r w:rsidRPr="00FA5B9F">
        <w:rPr>
          <w:sz w:val="24"/>
          <w:szCs w:val="24"/>
        </w:rPr>
        <w:t>ciences</w:t>
      </w:r>
      <w:r>
        <w:rPr>
          <w:sz w:val="24"/>
          <w:szCs w:val="24"/>
        </w:rPr>
        <w:t xml:space="preserve"> group</w:t>
      </w:r>
      <w:r w:rsidRPr="00FA5B9F">
        <w:rPr>
          <w:sz w:val="24"/>
          <w:szCs w:val="24"/>
        </w:rPr>
        <w:t>, 63% (n = 79) seldom or never d</w:t>
      </w:r>
      <w:r>
        <w:rPr>
          <w:sz w:val="24"/>
          <w:szCs w:val="24"/>
        </w:rPr>
        <w:t>id</w:t>
      </w:r>
      <w:r w:rsidRPr="00FA5B9F">
        <w:rPr>
          <w:sz w:val="24"/>
          <w:szCs w:val="24"/>
        </w:rPr>
        <w:t xml:space="preserve"> strenuous exercise compared to the 6</w:t>
      </w:r>
      <w:r>
        <w:rPr>
          <w:sz w:val="24"/>
          <w:szCs w:val="24"/>
        </w:rPr>
        <w:t>9%</w:t>
      </w:r>
      <w:r w:rsidRPr="00FA5B9F">
        <w:rPr>
          <w:sz w:val="24"/>
          <w:szCs w:val="24"/>
        </w:rPr>
        <w:t xml:space="preserve"> (n = 332) of the other </w:t>
      </w:r>
      <w:r>
        <w:rPr>
          <w:sz w:val="24"/>
          <w:szCs w:val="24"/>
        </w:rPr>
        <w:t xml:space="preserve">students.  Only </w:t>
      </w:r>
      <w:r w:rsidRPr="00FA5B9F">
        <w:rPr>
          <w:sz w:val="24"/>
          <w:szCs w:val="24"/>
        </w:rPr>
        <w:t xml:space="preserve">11 % of </w:t>
      </w:r>
      <w:r>
        <w:rPr>
          <w:sz w:val="24"/>
          <w:szCs w:val="24"/>
        </w:rPr>
        <w:t xml:space="preserve">health sciences </w:t>
      </w:r>
      <w:r w:rsidRPr="00FA5B9F">
        <w:rPr>
          <w:sz w:val="24"/>
          <w:szCs w:val="24"/>
        </w:rPr>
        <w:t xml:space="preserve">students compared to 9% of </w:t>
      </w:r>
      <w:r>
        <w:rPr>
          <w:sz w:val="24"/>
          <w:szCs w:val="24"/>
        </w:rPr>
        <w:t xml:space="preserve">other </w:t>
      </w:r>
      <w:r w:rsidRPr="00FA5B9F">
        <w:rPr>
          <w:sz w:val="24"/>
          <w:szCs w:val="24"/>
        </w:rPr>
        <w:t xml:space="preserve">students </w:t>
      </w:r>
      <w:r>
        <w:rPr>
          <w:sz w:val="24"/>
          <w:szCs w:val="24"/>
        </w:rPr>
        <w:t xml:space="preserve">regularly </w:t>
      </w:r>
      <w:r w:rsidRPr="00FA5B9F">
        <w:rPr>
          <w:sz w:val="24"/>
          <w:szCs w:val="24"/>
        </w:rPr>
        <w:t>took part in strenuous exercise</w:t>
      </w:r>
      <w:r>
        <w:rPr>
          <w:sz w:val="24"/>
          <w:szCs w:val="24"/>
        </w:rPr>
        <w:t>.</w:t>
      </w:r>
      <w:r w:rsidRPr="00FA5B9F">
        <w:rPr>
          <w:sz w:val="24"/>
          <w:szCs w:val="24"/>
        </w:rPr>
        <w:t xml:space="preserve">  </w:t>
      </w:r>
      <w:r>
        <w:rPr>
          <w:sz w:val="24"/>
          <w:szCs w:val="24"/>
        </w:rPr>
        <w:t xml:space="preserve">As an indication of a sedentary lifestyle, 55% of both groups </w:t>
      </w:r>
      <w:r w:rsidRPr="00FA5B9F">
        <w:rPr>
          <w:sz w:val="24"/>
          <w:szCs w:val="24"/>
        </w:rPr>
        <w:t>(n = 69</w:t>
      </w:r>
      <w:r>
        <w:rPr>
          <w:sz w:val="24"/>
          <w:szCs w:val="24"/>
        </w:rPr>
        <w:t xml:space="preserve"> health sciences and n = 269 other</w:t>
      </w:r>
      <w:r w:rsidR="00F017B7">
        <w:rPr>
          <w:sz w:val="24"/>
          <w:szCs w:val="24"/>
        </w:rPr>
        <w:t>s</w:t>
      </w:r>
      <w:r w:rsidRPr="00FA5B9F">
        <w:rPr>
          <w:sz w:val="24"/>
          <w:szCs w:val="24"/>
        </w:rPr>
        <w:t>) watch</w:t>
      </w:r>
      <w:r>
        <w:rPr>
          <w:sz w:val="24"/>
          <w:szCs w:val="24"/>
        </w:rPr>
        <w:t>ed</w:t>
      </w:r>
      <w:r w:rsidRPr="00FA5B9F">
        <w:rPr>
          <w:sz w:val="24"/>
          <w:szCs w:val="24"/>
        </w:rPr>
        <w:t xml:space="preserve"> TV more than four times per week. </w:t>
      </w:r>
      <w:r>
        <w:rPr>
          <w:sz w:val="24"/>
          <w:szCs w:val="24"/>
        </w:rPr>
        <w:t>O</w:t>
      </w:r>
      <w:r w:rsidRPr="00FA5B9F">
        <w:rPr>
          <w:sz w:val="24"/>
          <w:szCs w:val="24"/>
        </w:rPr>
        <w:t xml:space="preserve">f the </w:t>
      </w:r>
      <w:r>
        <w:rPr>
          <w:sz w:val="24"/>
          <w:szCs w:val="24"/>
        </w:rPr>
        <w:t>health sciences sample</w:t>
      </w:r>
      <w:r w:rsidRPr="00FA5B9F">
        <w:rPr>
          <w:sz w:val="24"/>
          <w:szCs w:val="24"/>
        </w:rPr>
        <w:t>,</w:t>
      </w:r>
      <w:r>
        <w:rPr>
          <w:sz w:val="24"/>
          <w:szCs w:val="24"/>
        </w:rPr>
        <w:t xml:space="preserve"> 28%</w:t>
      </w:r>
      <w:r w:rsidRPr="00FA5B9F">
        <w:rPr>
          <w:sz w:val="24"/>
          <w:szCs w:val="24"/>
        </w:rPr>
        <w:t xml:space="preserve"> compared to 29% of the </w:t>
      </w:r>
      <w:r>
        <w:rPr>
          <w:sz w:val="24"/>
          <w:szCs w:val="24"/>
        </w:rPr>
        <w:t xml:space="preserve">other </w:t>
      </w:r>
      <w:r w:rsidRPr="00FA5B9F">
        <w:rPr>
          <w:sz w:val="24"/>
          <w:szCs w:val="24"/>
        </w:rPr>
        <w:t>sample</w:t>
      </w:r>
      <w:r>
        <w:rPr>
          <w:sz w:val="24"/>
          <w:szCs w:val="24"/>
        </w:rPr>
        <w:t>,</w:t>
      </w:r>
      <w:r w:rsidRPr="00FA5B9F">
        <w:rPr>
          <w:sz w:val="24"/>
          <w:szCs w:val="24"/>
        </w:rPr>
        <w:t xml:space="preserve"> watched TV more than two hours per day.</w:t>
      </w:r>
    </w:p>
    <w:p w:rsidR="008A57C4" w:rsidRPr="00FA5B9F" w:rsidRDefault="008A57C4" w:rsidP="008A57C4">
      <w:pPr>
        <w:ind w:left="0" w:firstLine="0"/>
        <w:rPr>
          <w:color w:val="FF0000"/>
          <w:sz w:val="24"/>
          <w:szCs w:val="24"/>
        </w:rPr>
      </w:pPr>
    </w:p>
    <w:p w:rsidR="008A57C4" w:rsidRPr="00FA5B9F" w:rsidRDefault="008A57C4" w:rsidP="008A57C4">
      <w:pPr>
        <w:ind w:left="0" w:firstLine="0"/>
        <w:jc w:val="both"/>
        <w:rPr>
          <w:sz w:val="24"/>
          <w:szCs w:val="24"/>
        </w:rPr>
      </w:pPr>
      <w:r w:rsidRPr="00FA5B9F">
        <w:rPr>
          <w:sz w:val="24"/>
          <w:szCs w:val="24"/>
        </w:rPr>
        <w:t xml:space="preserve">Self-reported weight fluctuations indicated that </w:t>
      </w:r>
      <w:r w:rsidRPr="00581703">
        <w:rPr>
          <w:sz w:val="24"/>
          <w:szCs w:val="24"/>
        </w:rPr>
        <w:t>significantly</w:t>
      </w:r>
      <w:r w:rsidRPr="00FA5B9F">
        <w:rPr>
          <w:sz w:val="24"/>
          <w:szCs w:val="24"/>
        </w:rPr>
        <w:t xml:space="preserve"> (p&lt;.0001) more females (45%, n=183) compared to </w:t>
      </w:r>
      <w:r>
        <w:rPr>
          <w:sz w:val="24"/>
          <w:szCs w:val="24"/>
        </w:rPr>
        <w:t>males (</w:t>
      </w:r>
      <w:r w:rsidRPr="00FA5B9F">
        <w:rPr>
          <w:sz w:val="24"/>
          <w:szCs w:val="24"/>
        </w:rPr>
        <w:t>25%</w:t>
      </w:r>
      <w:r>
        <w:rPr>
          <w:sz w:val="24"/>
          <w:szCs w:val="24"/>
        </w:rPr>
        <w:t>,</w:t>
      </w:r>
      <w:r w:rsidRPr="00FA5B9F">
        <w:rPr>
          <w:sz w:val="24"/>
          <w:szCs w:val="24"/>
        </w:rPr>
        <w:t xml:space="preserve"> n=51) gained weight during the specific year of study.  There was, however, no significant difference between the students </w:t>
      </w:r>
      <w:r>
        <w:rPr>
          <w:sz w:val="24"/>
          <w:szCs w:val="24"/>
        </w:rPr>
        <w:t>in h</w:t>
      </w:r>
      <w:r w:rsidRPr="00FA5B9F">
        <w:rPr>
          <w:sz w:val="24"/>
          <w:szCs w:val="24"/>
        </w:rPr>
        <w:t xml:space="preserve">ealth </w:t>
      </w:r>
      <w:r>
        <w:rPr>
          <w:sz w:val="24"/>
          <w:szCs w:val="24"/>
        </w:rPr>
        <w:t>s</w:t>
      </w:r>
      <w:r w:rsidRPr="00FA5B9F">
        <w:rPr>
          <w:sz w:val="24"/>
          <w:szCs w:val="24"/>
        </w:rPr>
        <w:t xml:space="preserve">ciences and </w:t>
      </w:r>
      <w:r>
        <w:rPr>
          <w:sz w:val="24"/>
          <w:szCs w:val="24"/>
        </w:rPr>
        <w:t>other faculties</w:t>
      </w:r>
      <w:r w:rsidR="00F017B7">
        <w:rPr>
          <w:sz w:val="24"/>
          <w:szCs w:val="24"/>
        </w:rPr>
        <w:t xml:space="preserve"> and </w:t>
      </w:r>
      <w:r w:rsidRPr="00FA5B9F">
        <w:rPr>
          <w:sz w:val="24"/>
          <w:szCs w:val="24"/>
        </w:rPr>
        <w:t xml:space="preserve">no </w:t>
      </w:r>
      <w:r>
        <w:rPr>
          <w:sz w:val="24"/>
          <w:szCs w:val="24"/>
        </w:rPr>
        <w:t xml:space="preserve">significant </w:t>
      </w:r>
      <w:r w:rsidRPr="00FA5B9F">
        <w:rPr>
          <w:sz w:val="24"/>
          <w:szCs w:val="24"/>
        </w:rPr>
        <w:t xml:space="preserve">difference between students from different years of study. </w:t>
      </w:r>
    </w:p>
    <w:p w:rsidR="008A57C4" w:rsidRDefault="008A57C4" w:rsidP="008A57C4">
      <w:pPr>
        <w:ind w:left="0" w:firstLine="0"/>
        <w:jc w:val="both"/>
        <w:rPr>
          <w:sz w:val="24"/>
          <w:szCs w:val="24"/>
        </w:rPr>
      </w:pPr>
    </w:p>
    <w:p w:rsidR="008A57C4" w:rsidRDefault="008A57C4" w:rsidP="008A57C4">
      <w:pPr>
        <w:ind w:left="0" w:firstLine="0"/>
        <w:jc w:val="both"/>
        <w:rPr>
          <w:b/>
          <w:sz w:val="24"/>
          <w:szCs w:val="24"/>
        </w:rPr>
      </w:pPr>
      <w:r>
        <w:rPr>
          <w:b/>
          <w:sz w:val="24"/>
          <w:szCs w:val="24"/>
        </w:rPr>
        <w:t xml:space="preserve">Discussion  </w:t>
      </w:r>
    </w:p>
    <w:p w:rsidR="008A57C4" w:rsidRDefault="008A57C4" w:rsidP="008A57C4">
      <w:pPr>
        <w:ind w:left="0" w:firstLine="0"/>
        <w:jc w:val="both"/>
        <w:rPr>
          <w:sz w:val="24"/>
          <w:szCs w:val="24"/>
        </w:rPr>
      </w:pPr>
    </w:p>
    <w:p w:rsidR="008A57C4" w:rsidRDefault="00CF329C" w:rsidP="008A57C4">
      <w:pPr>
        <w:ind w:left="0" w:firstLine="0"/>
        <w:jc w:val="both"/>
        <w:rPr>
          <w:sz w:val="24"/>
          <w:szCs w:val="24"/>
        </w:rPr>
      </w:pPr>
      <w:r>
        <w:rPr>
          <w:sz w:val="24"/>
          <w:szCs w:val="24"/>
        </w:rPr>
        <w:t>F</w:t>
      </w:r>
      <w:r w:rsidR="008A57C4">
        <w:rPr>
          <w:sz w:val="24"/>
          <w:szCs w:val="24"/>
        </w:rPr>
        <w:t xml:space="preserve">ew significant differences were found between students from the health sciences and other university students for all factors regarding health risk behaviour explored in this study.  </w:t>
      </w:r>
    </w:p>
    <w:p w:rsidR="008A57C4" w:rsidRDefault="008A57C4" w:rsidP="008A57C4">
      <w:pPr>
        <w:ind w:left="0" w:firstLine="0"/>
        <w:jc w:val="both"/>
        <w:rPr>
          <w:sz w:val="24"/>
          <w:szCs w:val="24"/>
        </w:rPr>
      </w:pPr>
    </w:p>
    <w:p w:rsidR="008A57C4" w:rsidRDefault="008A57C4" w:rsidP="008A57C4">
      <w:pPr>
        <w:ind w:left="0" w:firstLine="0"/>
        <w:jc w:val="both"/>
        <w:rPr>
          <w:sz w:val="24"/>
          <w:szCs w:val="24"/>
        </w:rPr>
      </w:pPr>
      <w:r>
        <w:rPr>
          <w:sz w:val="24"/>
          <w:szCs w:val="24"/>
        </w:rPr>
        <w:t>Health sciences students did not have better eating habits.  The low consumption of the major food groups such as milk, vegetables and fruit in all students is particularly a cause for concern, especially in health sciences students who should have more comprehensive knowledge on this topic.  The findings are in accordance with those  of most other researchers who have investigated students in health sciences,</w:t>
      </w:r>
      <w:r>
        <w:rPr>
          <w:sz w:val="24"/>
          <w:szCs w:val="24"/>
          <w:vertAlign w:val="superscript"/>
        </w:rPr>
        <w:t>19, 6, 7</w:t>
      </w:r>
      <w:r>
        <w:rPr>
          <w:sz w:val="24"/>
          <w:szCs w:val="24"/>
        </w:rPr>
        <w:t xml:space="preserve"> except for the study by Van den Berg </w:t>
      </w:r>
      <w:r>
        <w:rPr>
          <w:i/>
          <w:sz w:val="24"/>
          <w:szCs w:val="24"/>
        </w:rPr>
        <w:t xml:space="preserve">et al. </w:t>
      </w:r>
      <w:r>
        <w:rPr>
          <w:sz w:val="24"/>
          <w:szCs w:val="24"/>
        </w:rPr>
        <w:t xml:space="preserve">which found that health sciences students’ consumption of fruit and vegetables was </w:t>
      </w:r>
      <w:r w:rsidR="003E7BDA">
        <w:rPr>
          <w:sz w:val="24"/>
          <w:szCs w:val="24"/>
        </w:rPr>
        <w:t>relatively good</w:t>
      </w:r>
      <w:r>
        <w:rPr>
          <w:sz w:val="24"/>
          <w:szCs w:val="24"/>
        </w:rPr>
        <w:t>.</w:t>
      </w:r>
      <w:r>
        <w:rPr>
          <w:sz w:val="24"/>
          <w:szCs w:val="24"/>
          <w:vertAlign w:val="superscript"/>
        </w:rPr>
        <w:t xml:space="preserve">8 </w:t>
      </w:r>
      <w:r>
        <w:rPr>
          <w:sz w:val="24"/>
          <w:szCs w:val="24"/>
        </w:rPr>
        <w:t xml:space="preserve"> </w:t>
      </w:r>
      <w:r w:rsidR="003E7BDA" w:rsidRPr="00610E68">
        <w:rPr>
          <w:sz w:val="24"/>
          <w:szCs w:val="24"/>
        </w:rPr>
        <w:t>A low intake of vegetables and fruit may lead to a low dietary fibre and vitamin C intake and a higher intake of energy dense foods that could lead to weight gain.</w:t>
      </w:r>
      <w:r w:rsidR="003E7BDA" w:rsidRPr="00610E68">
        <w:rPr>
          <w:sz w:val="24"/>
          <w:szCs w:val="24"/>
          <w:vertAlign w:val="superscript"/>
        </w:rPr>
        <w:t>2</w:t>
      </w:r>
      <w:r w:rsidR="003E7BDA">
        <w:rPr>
          <w:sz w:val="24"/>
          <w:szCs w:val="24"/>
          <w:vertAlign w:val="superscript"/>
        </w:rPr>
        <w:t xml:space="preserve">0  </w:t>
      </w:r>
      <w:r w:rsidRPr="00610E68">
        <w:rPr>
          <w:sz w:val="24"/>
          <w:szCs w:val="24"/>
        </w:rPr>
        <w:t xml:space="preserve">The consumption of dairy products by females is of special concern due to the implications for the risk of osteoporosis later in life.  </w:t>
      </w:r>
    </w:p>
    <w:p w:rsidR="008A57C4" w:rsidRDefault="008A57C4" w:rsidP="008A57C4">
      <w:pPr>
        <w:ind w:left="0" w:firstLine="0"/>
        <w:jc w:val="both"/>
        <w:rPr>
          <w:sz w:val="24"/>
          <w:szCs w:val="24"/>
        </w:rPr>
      </w:pPr>
    </w:p>
    <w:p w:rsidR="008A57C4" w:rsidRDefault="008A57C4" w:rsidP="008A57C4">
      <w:pPr>
        <w:ind w:left="0" w:firstLine="0"/>
        <w:jc w:val="both"/>
        <w:rPr>
          <w:sz w:val="24"/>
          <w:szCs w:val="24"/>
        </w:rPr>
      </w:pPr>
      <w:r>
        <w:rPr>
          <w:sz w:val="24"/>
          <w:szCs w:val="24"/>
        </w:rPr>
        <w:t xml:space="preserve">Compared to the breakfast consumption of students in the study of Van den Berg </w:t>
      </w:r>
      <w:r>
        <w:rPr>
          <w:i/>
          <w:sz w:val="24"/>
          <w:szCs w:val="24"/>
        </w:rPr>
        <w:t>et al.</w:t>
      </w:r>
      <w:r>
        <w:rPr>
          <w:sz w:val="24"/>
          <w:szCs w:val="24"/>
        </w:rPr>
        <w:t xml:space="preserve">, breakfast consumption in this study was less regular for all </w:t>
      </w:r>
      <w:proofErr w:type="gramStart"/>
      <w:r>
        <w:rPr>
          <w:sz w:val="24"/>
          <w:szCs w:val="24"/>
        </w:rPr>
        <w:t>students.</w:t>
      </w:r>
      <w:r>
        <w:rPr>
          <w:sz w:val="24"/>
          <w:szCs w:val="24"/>
          <w:vertAlign w:val="superscript"/>
        </w:rPr>
        <w:t xml:space="preserve">8 </w:t>
      </w:r>
      <w:r>
        <w:rPr>
          <w:sz w:val="24"/>
          <w:szCs w:val="24"/>
        </w:rPr>
        <w:t xml:space="preserve"> This</w:t>
      </w:r>
      <w:proofErr w:type="gramEnd"/>
      <w:r>
        <w:rPr>
          <w:sz w:val="24"/>
          <w:szCs w:val="24"/>
        </w:rPr>
        <w:t xml:space="preserve"> could lead to lower attention span, irritability and tiredness due to low blood sugar levels.</w:t>
      </w:r>
      <w:r>
        <w:rPr>
          <w:sz w:val="24"/>
          <w:szCs w:val="24"/>
          <w:vertAlign w:val="superscript"/>
        </w:rPr>
        <w:t>20</w:t>
      </w:r>
      <w:r>
        <w:rPr>
          <w:sz w:val="24"/>
          <w:szCs w:val="24"/>
        </w:rPr>
        <w:t xml:space="preserve">   This is of concern for health sciences students who may be involved in practical work in </w:t>
      </w:r>
      <w:r w:rsidR="003E7BDA">
        <w:rPr>
          <w:sz w:val="24"/>
          <w:szCs w:val="24"/>
        </w:rPr>
        <w:t xml:space="preserve">places such as </w:t>
      </w:r>
      <w:r>
        <w:rPr>
          <w:sz w:val="24"/>
          <w:szCs w:val="24"/>
        </w:rPr>
        <w:t>hospitals</w:t>
      </w:r>
      <w:r w:rsidR="003E7BDA">
        <w:rPr>
          <w:sz w:val="24"/>
          <w:szCs w:val="24"/>
        </w:rPr>
        <w:t xml:space="preserve"> </w:t>
      </w:r>
      <w:r>
        <w:rPr>
          <w:sz w:val="24"/>
          <w:szCs w:val="24"/>
        </w:rPr>
        <w:t xml:space="preserve">where low attention span and fatigue could </w:t>
      </w:r>
      <w:r w:rsidR="003E7BDA">
        <w:rPr>
          <w:sz w:val="24"/>
          <w:szCs w:val="24"/>
        </w:rPr>
        <w:t>cause mistakes and i</w:t>
      </w:r>
      <w:r>
        <w:rPr>
          <w:sz w:val="24"/>
          <w:szCs w:val="24"/>
        </w:rPr>
        <w:t>ncreased feelings of demotivation in students</w:t>
      </w:r>
      <w:r w:rsidR="003E7BDA">
        <w:rPr>
          <w:sz w:val="24"/>
          <w:szCs w:val="24"/>
        </w:rPr>
        <w:t>.</w:t>
      </w:r>
      <w:r>
        <w:rPr>
          <w:sz w:val="24"/>
          <w:szCs w:val="24"/>
        </w:rPr>
        <w:t xml:space="preserve"> </w:t>
      </w:r>
    </w:p>
    <w:p w:rsidR="008A57C4" w:rsidRDefault="008A57C4" w:rsidP="008A57C4">
      <w:pPr>
        <w:ind w:left="0" w:firstLine="0"/>
        <w:rPr>
          <w:sz w:val="24"/>
          <w:szCs w:val="24"/>
        </w:rPr>
      </w:pPr>
      <w:r>
        <w:rPr>
          <w:sz w:val="24"/>
          <w:szCs w:val="24"/>
        </w:rPr>
        <w:t xml:space="preserve"> </w:t>
      </w:r>
    </w:p>
    <w:p w:rsidR="008A57C4" w:rsidRDefault="008A57C4" w:rsidP="008A57C4">
      <w:pPr>
        <w:ind w:left="0" w:firstLine="0"/>
        <w:jc w:val="both"/>
        <w:rPr>
          <w:sz w:val="24"/>
          <w:szCs w:val="24"/>
        </w:rPr>
      </w:pPr>
      <w:r>
        <w:rPr>
          <w:sz w:val="24"/>
          <w:szCs w:val="24"/>
        </w:rPr>
        <w:t>The high intake of convenience foods by all students</w:t>
      </w:r>
      <w:r>
        <w:rPr>
          <w:color w:val="FF0000"/>
          <w:sz w:val="24"/>
          <w:szCs w:val="24"/>
        </w:rPr>
        <w:t xml:space="preserve"> </w:t>
      </w:r>
      <w:r>
        <w:rPr>
          <w:sz w:val="24"/>
          <w:szCs w:val="24"/>
        </w:rPr>
        <w:t>and especially the high intake of sweet snacks by females indicate that many students follow low fibre diet.  The present results reflect similar trends in other studies.</w:t>
      </w:r>
      <w:r>
        <w:rPr>
          <w:sz w:val="24"/>
          <w:szCs w:val="24"/>
          <w:vertAlign w:val="superscript"/>
        </w:rPr>
        <w:t>5, 19</w:t>
      </w:r>
      <w:r>
        <w:rPr>
          <w:sz w:val="24"/>
          <w:szCs w:val="24"/>
        </w:rPr>
        <w:t xml:space="preserve">   The lack of a difference between the fast food and sweet consumption of students in health sciences and other university students indicates that health sciences</w:t>
      </w:r>
      <w:r>
        <w:rPr>
          <w:color w:val="FF0000"/>
          <w:sz w:val="24"/>
          <w:szCs w:val="24"/>
        </w:rPr>
        <w:t xml:space="preserve"> </w:t>
      </w:r>
      <w:r>
        <w:rPr>
          <w:sz w:val="24"/>
          <w:szCs w:val="24"/>
        </w:rPr>
        <w:t>students may not always understand the implications of the</w:t>
      </w:r>
      <w:r w:rsidR="00F017B7">
        <w:rPr>
          <w:sz w:val="24"/>
          <w:szCs w:val="24"/>
        </w:rPr>
        <w:t>ir</w:t>
      </w:r>
      <w:r>
        <w:rPr>
          <w:sz w:val="24"/>
          <w:szCs w:val="24"/>
        </w:rPr>
        <w:t xml:space="preserve"> decisions or do not have the insight to know how to apply their knowledge.</w:t>
      </w:r>
    </w:p>
    <w:p w:rsidR="008A57C4" w:rsidRDefault="008A57C4" w:rsidP="008A57C4">
      <w:pPr>
        <w:ind w:left="0" w:firstLine="0"/>
        <w:jc w:val="both"/>
        <w:rPr>
          <w:sz w:val="24"/>
          <w:szCs w:val="24"/>
        </w:rPr>
      </w:pPr>
      <w:r>
        <w:rPr>
          <w:sz w:val="24"/>
          <w:szCs w:val="24"/>
        </w:rPr>
        <w:t xml:space="preserve">  </w:t>
      </w:r>
    </w:p>
    <w:p w:rsidR="008A57C4" w:rsidRDefault="008A57C4" w:rsidP="008A57C4">
      <w:pPr>
        <w:ind w:left="0" w:firstLine="0"/>
        <w:jc w:val="both"/>
        <w:rPr>
          <w:rFonts w:eastAsia="MinionPro-Regular"/>
          <w:sz w:val="24"/>
          <w:szCs w:val="24"/>
        </w:rPr>
      </w:pPr>
      <w:r>
        <w:rPr>
          <w:sz w:val="24"/>
          <w:szCs w:val="24"/>
        </w:rPr>
        <w:t xml:space="preserve">The large number of students in both groups that have experienced episodes of binge drinking and even passing out </w:t>
      </w:r>
      <w:r w:rsidR="00F017B7">
        <w:rPr>
          <w:sz w:val="24"/>
          <w:szCs w:val="24"/>
        </w:rPr>
        <w:t>thereafter</w:t>
      </w:r>
      <w:r>
        <w:rPr>
          <w:sz w:val="24"/>
          <w:szCs w:val="24"/>
        </w:rPr>
        <w:t xml:space="preserve"> is </w:t>
      </w:r>
      <w:r w:rsidR="00F017B7">
        <w:rPr>
          <w:sz w:val="24"/>
          <w:szCs w:val="24"/>
        </w:rPr>
        <w:t>concerning</w:t>
      </w:r>
      <w:r>
        <w:rPr>
          <w:sz w:val="24"/>
          <w:szCs w:val="24"/>
        </w:rPr>
        <w:t>, especially as such behaviour may lead to other risky behaviours such as unprotected sexual intercourse with strangers.</w:t>
      </w:r>
      <w:r>
        <w:rPr>
          <w:sz w:val="24"/>
          <w:szCs w:val="24"/>
          <w:vertAlign w:val="superscript"/>
        </w:rPr>
        <w:t>21</w:t>
      </w:r>
      <w:r>
        <w:rPr>
          <w:rFonts w:eastAsia="MinionPro-Regular"/>
          <w:sz w:val="24"/>
          <w:szCs w:val="24"/>
        </w:rPr>
        <w:t xml:space="preserve">  The fact that there are significantly less health sciences students that passed out after a binge drinking episode may indicate that they have started thinking about the implications of their actions, according to the theoretical knowledge that they have gained, but the sample size in this study limits the present authors from making  assumptions in this regard. </w:t>
      </w:r>
    </w:p>
    <w:p w:rsidR="008A57C4" w:rsidRDefault="008A57C4" w:rsidP="008A57C4">
      <w:pPr>
        <w:ind w:left="0" w:firstLine="0"/>
        <w:jc w:val="both"/>
        <w:rPr>
          <w:sz w:val="24"/>
          <w:szCs w:val="24"/>
        </w:rPr>
      </w:pPr>
    </w:p>
    <w:p w:rsidR="008A57C4" w:rsidRDefault="008A57C4" w:rsidP="008A57C4">
      <w:pPr>
        <w:ind w:left="0" w:firstLine="0"/>
        <w:jc w:val="both"/>
        <w:rPr>
          <w:sz w:val="24"/>
          <w:szCs w:val="24"/>
        </w:rPr>
      </w:pPr>
      <w:r>
        <w:rPr>
          <w:sz w:val="24"/>
          <w:szCs w:val="24"/>
        </w:rPr>
        <w:t>In contrast with some international studies that found male students more prone to overweight and obesity than females,</w:t>
      </w:r>
      <w:r>
        <w:rPr>
          <w:sz w:val="24"/>
          <w:szCs w:val="24"/>
          <w:vertAlign w:val="superscript"/>
        </w:rPr>
        <w:t>11</w:t>
      </w:r>
      <w:r>
        <w:rPr>
          <w:sz w:val="24"/>
          <w:szCs w:val="24"/>
        </w:rPr>
        <w:t xml:space="preserve"> the results of the present study showed that females gained significantly more weight during the specific year of study identified</w:t>
      </w:r>
      <w:r w:rsidR="003E7BDA">
        <w:rPr>
          <w:sz w:val="24"/>
          <w:szCs w:val="24"/>
        </w:rPr>
        <w:t>.</w:t>
      </w:r>
      <w:r>
        <w:rPr>
          <w:sz w:val="24"/>
          <w:szCs w:val="24"/>
        </w:rPr>
        <w:t>, indicating that  females at this university may be more prone to overweight and obesity.  Such a finding would be supported by other South African studies that have indicated that females are more prone to overweight and obesity than males.</w:t>
      </w:r>
      <w:r>
        <w:rPr>
          <w:sz w:val="24"/>
          <w:szCs w:val="24"/>
          <w:vertAlign w:val="superscript"/>
        </w:rPr>
        <w:t xml:space="preserve">7, </w:t>
      </w:r>
      <w:proofErr w:type="gramStart"/>
      <w:r>
        <w:rPr>
          <w:sz w:val="24"/>
          <w:szCs w:val="24"/>
          <w:vertAlign w:val="superscript"/>
        </w:rPr>
        <w:t>11</w:t>
      </w:r>
      <w:r>
        <w:rPr>
          <w:sz w:val="24"/>
          <w:szCs w:val="24"/>
        </w:rPr>
        <w:t xml:space="preserve">  The</w:t>
      </w:r>
      <w:proofErr w:type="gramEnd"/>
      <w:r>
        <w:rPr>
          <w:sz w:val="24"/>
          <w:szCs w:val="24"/>
        </w:rPr>
        <w:t xml:space="preserve"> researchers in this study did not weigh the participants (participants only reported on their weight gain or loss) and a conclusion regarding the weight difference between males and females can therefore not be made.  However weight gain, in combination with other risky behavioural patterns such as a sedentary lifestyle and poor dietary choices, may contribute to overweight and obesity and even non-communicable diseases such as coronary heart disease and diabetes in later years. It is therefore of concern that such a high percentage of students, and especially students in health sciences, reported a sedentary lifestyle with only a </w:t>
      </w:r>
      <w:r w:rsidR="003E7BDA">
        <w:rPr>
          <w:sz w:val="24"/>
          <w:szCs w:val="24"/>
        </w:rPr>
        <w:t>few</w:t>
      </w:r>
      <w:r>
        <w:rPr>
          <w:sz w:val="24"/>
          <w:szCs w:val="24"/>
        </w:rPr>
        <w:t xml:space="preserve"> participating in vigorous exercise. </w:t>
      </w:r>
    </w:p>
    <w:p w:rsidR="008A57C4" w:rsidRDefault="008A57C4" w:rsidP="008A57C4">
      <w:pPr>
        <w:ind w:left="0" w:firstLine="0"/>
        <w:jc w:val="both"/>
        <w:rPr>
          <w:sz w:val="24"/>
          <w:szCs w:val="24"/>
        </w:rPr>
      </w:pPr>
    </w:p>
    <w:p w:rsidR="008A57C4" w:rsidRDefault="008A57C4" w:rsidP="008A57C4">
      <w:pPr>
        <w:ind w:left="0" w:firstLine="0"/>
        <w:jc w:val="both"/>
        <w:rPr>
          <w:sz w:val="24"/>
          <w:szCs w:val="24"/>
        </w:rPr>
      </w:pPr>
      <w:r>
        <w:rPr>
          <w:sz w:val="24"/>
          <w:szCs w:val="24"/>
        </w:rPr>
        <w:t>The lack of physical activity at this university seems to be worse than those of students in the United Kingdom</w:t>
      </w:r>
      <w:r>
        <w:rPr>
          <w:sz w:val="24"/>
          <w:szCs w:val="24"/>
          <w:vertAlign w:val="superscript"/>
        </w:rPr>
        <w:t>5</w:t>
      </w:r>
      <w:r>
        <w:rPr>
          <w:sz w:val="24"/>
          <w:szCs w:val="24"/>
        </w:rPr>
        <w:t xml:space="preserve"> and those of health sciences students at the University of the Free State where 59% of the students indicated that they were very active</w:t>
      </w:r>
      <w:proofErr w:type="gramStart"/>
      <w:r>
        <w:rPr>
          <w:sz w:val="24"/>
          <w:szCs w:val="24"/>
        </w:rPr>
        <w:t>,</w:t>
      </w:r>
      <w:r>
        <w:rPr>
          <w:sz w:val="24"/>
          <w:szCs w:val="24"/>
          <w:vertAlign w:val="superscript"/>
        </w:rPr>
        <w:t>8</w:t>
      </w:r>
      <w:proofErr w:type="gramEnd"/>
      <w:r>
        <w:rPr>
          <w:sz w:val="24"/>
          <w:szCs w:val="24"/>
        </w:rPr>
        <w:t xml:space="preserve"> as well as students in the study of Bloemhoff.</w:t>
      </w:r>
      <w:r>
        <w:rPr>
          <w:sz w:val="24"/>
          <w:szCs w:val="24"/>
          <w:vertAlign w:val="superscript"/>
        </w:rPr>
        <w:t>16</w:t>
      </w:r>
      <w:r>
        <w:rPr>
          <w:sz w:val="24"/>
          <w:szCs w:val="24"/>
        </w:rPr>
        <w:t xml:space="preserve">  However </w:t>
      </w:r>
      <w:r w:rsidR="003E7BDA">
        <w:rPr>
          <w:sz w:val="24"/>
          <w:szCs w:val="24"/>
        </w:rPr>
        <w:t>different ways of measuring physical activity were used.</w:t>
      </w:r>
      <w:r>
        <w:rPr>
          <w:sz w:val="24"/>
          <w:szCs w:val="24"/>
        </w:rPr>
        <w:t xml:space="preserve">  </w:t>
      </w:r>
    </w:p>
    <w:p w:rsidR="008A57C4" w:rsidRDefault="008A57C4" w:rsidP="008A57C4">
      <w:pPr>
        <w:ind w:left="0" w:firstLine="0"/>
        <w:rPr>
          <w:sz w:val="24"/>
          <w:szCs w:val="24"/>
        </w:rPr>
      </w:pPr>
    </w:p>
    <w:p w:rsidR="008A57C4" w:rsidRDefault="008A57C4" w:rsidP="008A57C4">
      <w:pPr>
        <w:ind w:left="0" w:firstLine="0"/>
        <w:jc w:val="both"/>
        <w:rPr>
          <w:b/>
          <w:sz w:val="24"/>
          <w:szCs w:val="24"/>
        </w:rPr>
      </w:pPr>
      <w:r>
        <w:rPr>
          <w:b/>
          <w:sz w:val="24"/>
          <w:szCs w:val="24"/>
        </w:rPr>
        <w:t>Conclusion and Recommendations</w:t>
      </w:r>
    </w:p>
    <w:p w:rsidR="008A57C4" w:rsidRDefault="008A57C4" w:rsidP="008A57C4">
      <w:pPr>
        <w:ind w:left="0" w:firstLine="0"/>
        <w:jc w:val="both"/>
        <w:rPr>
          <w:sz w:val="24"/>
          <w:szCs w:val="24"/>
        </w:rPr>
      </w:pPr>
    </w:p>
    <w:p w:rsidR="008A57C4" w:rsidRDefault="008A57C4" w:rsidP="008A57C4">
      <w:pPr>
        <w:ind w:left="0" w:firstLine="0"/>
        <w:jc w:val="both"/>
        <w:rPr>
          <w:sz w:val="24"/>
          <w:szCs w:val="24"/>
        </w:rPr>
      </w:pPr>
      <w:r>
        <w:rPr>
          <w:sz w:val="24"/>
          <w:szCs w:val="24"/>
        </w:rPr>
        <w:t xml:space="preserve">As health behaviour may play an important role in short-term quality of life, and thus learning outcomes, as well as an impact on long-term health, this study increased existing knowledge of the health behaviour of the students at a particular South African university, especially regarding the lack of better practices by students in health sciences. The study also emphasised future research needs. </w:t>
      </w:r>
    </w:p>
    <w:p w:rsidR="008A57C4" w:rsidRDefault="008A57C4" w:rsidP="008A57C4">
      <w:pPr>
        <w:ind w:left="0" w:firstLine="0"/>
        <w:jc w:val="both"/>
        <w:rPr>
          <w:sz w:val="24"/>
          <w:szCs w:val="24"/>
        </w:rPr>
      </w:pPr>
    </w:p>
    <w:p w:rsidR="008A57C4" w:rsidRDefault="008A57C4" w:rsidP="008A57C4">
      <w:pPr>
        <w:ind w:left="0" w:firstLine="0"/>
        <w:jc w:val="both"/>
        <w:rPr>
          <w:sz w:val="24"/>
          <w:szCs w:val="24"/>
        </w:rPr>
      </w:pPr>
      <w:r>
        <w:rPr>
          <w:sz w:val="24"/>
          <w:szCs w:val="24"/>
        </w:rPr>
        <w:t xml:space="preserve">Research should be undertaken on how to motivate university students to adapt healthier lifestyles.  Ways should be found to make such students aware of how their own behaviour will have an influence on their future careers and, particularly in the case of health sciences students, how they motivate others to follow a healthy lifestyle, and thus their future success.  </w:t>
      </w:r>
    </w:p>
    <w:p w:rsidR="008A57C4" w:rsidRDefault="008A57C4" w:rsidP="008A57C4">
      <w:pPr>
        <w:ind w:left="0" w:firstLine="0"/>
        <w:jc w:val="both"/>
        <w:rPr>
          <w:sz w:val="24"/>
          <w:szCs w:val="24"/>
        </w:rPr>
      </w:pPr>
    </w:p>
    <w:p w:rsidR="008A57C4" w:rsidRDefault="008A57C4" w:rsidP="008A57C4">
      <w:pPr>
        <w:ind w:left="0" w:firstLine="0"/>
        <w:jc w:val="both"/>
        <w:rPr>
          <w:rFonts w:eastAsia="MinionPro-Regular"/>
          <w:sz w:val="24"/>
          <w:szCs w:val="24"/>
        </w:rPr>
      </w:pPr>
      <w:r>
        <w:rPr>
          <w:sz w:val="24"/>
          <w:szCs w:val="24"/>
        </w:rPr>
        <w:t xml:space="preserve">In order to make students aware of the possible consequences of their behaviour, awareness and motivational campaigns to market healthier food choices and explain the practical implication of poor food choices are important throughout the university, but especially in </w:t>
      </w:r>
      <w:r w:rsidR="00360D83">
        <w:rPr>
          <w:sz w:val="24"/>
          <w:szCs w:val="24"/>
        </w:rPr>
        <w:t>h</w:t>
      </w:r>
      <w:r>
        <w:rPr>
          <w:sz w:val="24"/>
          <w:szCs w:val="24"/>
        </w:rPr>
        <w:t xml:space="preserve">ealth sciences where the students should already have knowledge about good choices.  </w:t>
      </w:r>
      <w:r>
        <w:rPr>
          <w:rFonts w:eastAsia="MinionPro-Regular"/>
          <w:sz w:val="24"/>
          <w:szCs w:val="24"/>
        </w:rPr>
        <w:t xml:space="preserve">Peer pressure plays an important role in risky behaviour regarding alcohol intake and motivational campaigns to strengthen the message that students are not less popular when they say no, should be introduced.  </w:t>
      </w:r>
    </w:p>
    <w:p w:rsidR="008A57C4" w:rsidRDefault="008A57C4" w:rsidP="008A57C4">
      <w:pPr>
        <w:ind w:left="328" w:hanging="328"/>
      </w:pPr>
    </w:p>
    <w:p w:rsidR="008A57C4" w:rsidRDefault="008A57C4" w:rsidP="008A57C4">
      <w:pPr>
        <w:ind w:left="0" w:firstLine="0"/>
        <w:jc w:val="both"/>
        <w:rPr>
          <w:sz w:val="24"/>
          <w:szCs w:val="24"/>
        </w:rPr>
      </w:pPr>
      <w:r>
        <w:rPr>
          <w:sz w:val="24"/>
          <w:szCs w:val="24"/>
        </w:rPr>
        <w:t xml:space="preserve">Although the authors intend to introduce awareness campaigns, as outlined above, at this university, there is a critical need for earlier modification by targeting school children in awareness campaigns that may be of more value. The study also confirmed the need for continuous longitudinal monitoring processes of student health risk behaviour and wellbeing at this university. </w:t>
      </w:r>
    </w:p>
    <w:p w:rsidR="008A57C4" w:rsidRDefault="008A57C4" w:rsidP="008A57C4">
      <w:pPr>
        <w:ind w:left="0" w:firstLine="0"/>
        <w:jc w:val="both"/>
        <w:rPr>
          <w:sz w:val="24"/>
          <w:szCs w:val="24"/>
        </w:rPr>
      </w:pPr>
    </w:p>
    <w:p w:rsidR="008A57C4" w:rsidRDefault="008A57C4" w:rsidP="008A57C4">
      <w:pPr>
        <w:ind w:left="0" w:firstLine="0"/>
        <w:rPr>
          <w:b/>
          <w:sz w:val="24"/>
          <w:szCs w:val="24"/>
        </w:rPr>
      </w:pPr>
      <w:r>
        <w:rPr>
          <w:b/>
          <w:sz w:val="24"/>
          <w:szCs w:val="24"/>
        </w:rPr>
        <w:t>Limitations</w:t>
      </w:r>
    </w:p>
    <w:p w:rsidR="008A57C4" w:rsidRDefault="008A57C4" w:rsidP="008A57C4">
      <w:pPr>
        <w:ind w:left="0" w:firstLine="0"/>
        <w:jc w:val="both"/>
        <w:rPr>
          <w:b/>
          <w:sz w:val="24"/>
          <w:szCs w:val="24"/>
        </w:rPr>
      </w:pPr>
    </w:p>
    <w:p w:rsidR="008A57C4" w:rsidRDefault="008A57C4" w:rsidP="008A57C4">
      <w:pPr>
        <w:ind w:left="0" w:firstLine="0"/>
        <w:jc w:val="both"/>
        <w:rPr>
          <w:sz w:val="24"/>
          <w:szCs w:val="24"/>
        </w:rPr>
      </w:pPr>
      <w:r>
        <w:rPr>
          <w:sz w:val="24"/>
          <w:szCs w:val="24"/>
        </w:rPr>
        <w:t xml:space="preserve">The present sample was not representative of all race groups and the findings can therefore not be generalised to the total population of the university. </w:t>
      </w:r>
      <w:r w:rsidR="00360D83">
        <w:rPr>
          <w:sz w:val="24"/>
          <w:szCs w:val="24"/>
        </w:rPr>
        <w:t>A</w:t>
      </w:r>
      <w:r>
        <w:rPr>
          <w:sz w:val="24"/>
          <w:szCs w:val="24"/>
        </w:rPr>
        <w:t>lthough convenience sampling increased participation, this sampling technique does not conform to the statistical principle of randomness and therefore information gained from this form of sampling cannot be generalised to other settings or populations.</w:t>
      </w:r>
      <w:r w:rsidRPr="000D2C4B">
        <w:rPr>
          <w:sz w:val="24"/>
          <w:szCs w:val="24"/>
          <w:vertAlign w:val="superscript"/>
        </w:rPr>
        <w:t>2</w:t>
      </w:r>
      <w:r>
        <w:rPr>
          <w:sz w:val="24"/>
          <w:szCs w:val="24"/>
          <w:vertAlign w:val="superscript"/>
        </w:rPr>
        <w:t>2</w:t>
      </w:r>
    </w:p>
    <w:p w:rsidR="008A57C4" w:rsidRDefault="008A57C4" w:rsidP="008A57C4">
      <w:pPr>
        <w:ind w:left="0" w:firstLine="0"/>
        <w:jc w:val="both"/>
        <w:rPr>
          <w:sz w:val="24"/>
          <w:szCs w:val="24"/>
        </w:rPr>
      </w:pPr>
    </w:p>
    <w:p w:rsidR="008A57C4" w:rsidRDefault="008A57C4" w:rsidP="008A57C4">
      <w:pPr>
        <w:ind w:left="0" w:firstLine="0"/>
        <w:jc w:val="both"/>
        <w:rPr>
          <w:sz w:val="24"/>
          <w:szCs w:val="24"/>
        </w:rPr>
      </w:pPr>
      <w:r>
        <w:rPr>
          <w:sz w:val="24"/>
          <w:szCs w:val="24"/>
        </w:rPr>
        <w:t xml:space="preserve">The authors did not discriminate between the results of the behaviour of students in different years of study.  An improvement in lifestyle behaviour in senior students was found by </w:t>
      </w:r>
      <w:proofErr w:type="spellStart"/>
      <w:r>
        <w:rPr>
          <w:sz w:val="24"/>
          <w:szCs w:val="24"/>
        </w:rPr>
        <w:t>Alpar</w:t>
      </w:r>
      <w:proofErr w:type="spellEnd"/>
      <w:r>
        <w:rPr>
          <w:sz w:val="24"/>
          <w:szCs w:val="24"/>
        </w:rPr>
        <w:t xml:space="preserve"> </w:t>
      </w:r>
      <w:r>
        <w:rPr>
          <w:i/>
          <w:sz w:val="24"/>
          <w:szCs w:val="24"/>
        </w:rPr>
        <w:t>et al.</w:t>
      </w:r>
      <w:r>
        <w:rPr>
          <w:i/>
          <w:sz w:val="24"/>
          <w:szCs w:val="24"/>
          <w:vertAlign w:val="superscript"/>
        </w:rPr>
        <w:t xml:space="preserve">23  </w:t>
      </w:r>
      <w:r>
        <w:rPr>
          <w:sz w:val="24"/>
          <w:szCs w:val="24"/>
        </w:rPr>
        <w:t xml:space="preserve"> Results may therefore be different if the behaviour of first year health sciences students, with relatively little knowledge, is compared with that of fourth year students.  It is therefore recommended that such a comparison should be undertaken in future.</w:t>
      </w:r>
    </w:p>
    <w:p w:rsidR="008A57C4" w:rsidRDefault="008A57C4" w:rsidP="008A57C4">
      <w:pPr>
        <w:ind w:left="0" w:firstLine="0"/>
        <w:jc w:val="both"/>
        <w:rPr>
          <w:b/>
          <w:sz w:val="24"/>
          <w:szCs w:val="24"/>
        </w:rPr>
      </w:pPr>
    </w:p>
    <w:p w:rsidR="008A57C4" w:rsidRDefault="008A57C4" w:rsidP="008A57C4">
      <w:pPr>
        <w:ind w:left="0" w:firstLine="0"/>
        <w:jc w:val="both"/>
        <w:rPr>
          <w:b/>
          <w:sz w:val="24"/>
          <w:szCs w:val="24"/>
        </w:rPr>
      </w:pPr>
      <w:r>
        <w:rPr>
          <w:b/>
          <w:sz w:val="24"/>
          <w:szCs w:val="24"/>
        </w:rPr>
        <w:t>Acknowledgement</w:t>
      </w:r>
    </w:p>
    <w:p w:rsidR="008A57C4" w:rsidRDefault="008A57C4" w:rsidP="008A57C4">
      <w:pPr>
        <w:autoSpaceDE w:val="0"/>
        <w:autoSpaceDN w:val="0"/>
        <w:adjustRightInd w:val="0"/>
        <w:ind w:left="0" w:firstLine="0"/>
        <w:jc w:val="both"/>
        <w:rPr>
          <w:sz w:val="24"/>
          <w:szCs w:val="24"/>
        </w:rPr>
      </w:pPr>
    </w:p>
    <w:p w:rsidR="008A57C4" w:rsidRDefault="008A57C4" w:rsidP="008A57C4">
      <w:pPr>
        <w:autoSpaceDE w:val="0"/>
        <w:autoSpaceDN w:val="0"/>
        <w:adjustRightInd w:val="0"/>
        <w:ind w:left="0" w:firstLine="0"/>
        <w:jc w:val="both"/>
        <w:rPr>
          <w:sz w:val="24"/>
          <w:szCs w:val="24"/>
        </w:rPr>
      </w:pPr>
      <w:proofErr w:type="gramStart"/>
      <w:r>
        <w:rPr>
          <w:sz w:val="24"/>
          <w:szCs w:val="24"/>
        </w:rPr>
        <w:t>Ingrid Oxley Oxland for technical support during data collection and analysis.</w:t>
      </w:r>
      <w:proofErr w:type="gramEnd"/>
    </w:p>
    <w:p w:rsidR="008A57C4" w:rsidRDefault="008A57C4" w:rsidP="008A57C4">
      <w:pPr>
        <w:autoSpaceDE w:val="0"/>
        <w:autoSpaceDN w:val="0"/>
        <w:adjustRightInd w:val="0"/>
        <w:ind w:left="0" w:firstLine="0"/>
        <w:jc w:val="both"/>
        <w:rPr>
          <w:sz w:val="24"/>
          <w:szCs w:val="24"/>
        </w:rPr>
      </w:pPr>
    </w:p>
    <w:p w:rsidR="008A57C4" w:rsidRDefault="008A57C4" w:rsidP="008A57C4">
      <w:pPr>
        <w:autoSpaceDE w:val="0"/>
        <w:autoSpaceDN w:val="0"/>
        <w:adjustRightInd w:val="0"/>
        <w:ind w:left="0" w:firstLine="0"/>
        <w:jc w:val="both"/>
        <w:rPr>
          <w:color w:val="000000"/>
          <w:sz w:val="24"/>
          <w:szCs w:val="24"/>
        </w:rPr>
      </w:pPr>
      <w:r>
        <w:rPr>
          <w:b/>
          <w:bCs/>
          <w:color w:val="000000"/>
          <w:sz w:val="24"/>
          <w:szCs w:val="24"/>
        </w:rPr>
        <w:t xml:space="preserve">Competing interests </w:t>
      </w:r>
    </w:p>
    <w:p w:rsidR="008A57C4" w:rsidRDefault="008A57C4" w:rsidP="008A57C4">
      <w:pPr>
        <w:ind w:left="0" w:firstLine="0"/>
        <w:rPr>
          <w:color w:val="000000"/>
          <w:sz w:val="24"/>
          <w:szCs w:val="24"/>
        </w:rPr>
      </w:pPr>
    </w:p>
    <w:p w:rsidR="008A57C4" w:rsidRDefault="008A57C4" w:rsidP="008A57C4">
      <w:pPr>
        <w:ind w:left="0" w:firstLine="0"/>
        <w:rPr>
          <w:color w:val="000000"/>
          <w:sz w:val="24"/>
          <w:szCs w:val="24"/>
        </w:rPr>
      </w:pPr>
      <w:r>
        <w:rPr>
          <w:color w:val="000000"/>
          <w:sz w:val="24"/>
          <w:szCs w:val="24"/>
        </w:rPr>
        <w:t>The authors declare that they have no financial or personal relationship(s) that may have inappropriately influenced them in writing this article.</w:t>
      </w:r>
    </w:p>
    <w:p w:rsidR="008A57C4" w:rsidRDefault="008A57C4" w:rsidP="008A57C4">
      <w:pPr>
        <w:autoSpaceDE w:val="0"/>
        <w:autoSpaceDN w:val="0"/>
        <w:adjustRightInd w:val="0"/>
        <w:ind w:left="0" w:firstLine="0"/>
        <w:jc w:val="both"/>
        <w:rPr>
          <w:b/>
          <w:sz w:val="24"/>
          <w:szCs w:val="24"/>
        </w:rPr>
      </w:pPr>
    </w:p>
    <w:p w:rsidR="008A57C4" w:rsidRDefault="008A57C4" w:rsidP="008A57C4">
      <w:pPr>
        <w:autoSpaceDE w:val="0"/>
        <w:autoSpaceDN w:val="0"/>
        <w:adjustRightInd w:val="0"/>
        <w:ind w:left="0" w:firstLine="0"/>
        <w:jc w:val="both"/>
        <w:rPr>
          <w:b/>
          <w:sz w:val="24"/>
          <w:szCs w:val="24"/>
        </w:rPr>
      </w:pPr>
      <w:r>
        <w:rPr>
          <w:b/>
          <w:sz w:val="24"/>
          <w:szCs w:val="24"/>
        </w:rPr>
        <w:t>References</w:t>
      </w:r>
    </w:p>
    <w:p w:rsidR="008A57C4" w:rsidRDefault="008A57C4" w:rsidP="008A57C4">
      <w:pPr>
        <w:autoSpaceDE w:val="0"/>
        <w:autoSpaceDN w:val="0"/>
        <w:adjustRightInd w:val="0"/>
        <w:ind w:left="709" w:hanging="709"/>
        <w:rPr>
          <w:sz w:val="24"/>
          <w:szCs w:val="24"/>
        </w:rPr>
      </w:pPr>
    </w:p>
    <w:p w:rsidR="008A57C4" w:rsidRDefault="008A57C4" w:rsidP="008A57C4">
      <w:pPr>
        <w:ind w:left="709" w:hanging="709"/>
        <w:rPr>
          <w:sz w:val="24"/>
          <w:szCs w:val="24"/>
        </w:rPr>
      </w:pPr>
      <w:r>
        <w:rPr>
          <w:sz w:val="24"/>
          <w:szCs w:val="24"/>
        </w:rPr>
        <w:t>1.</w:t>
      </w:r>
      <w:r>
        <w:rPr>
          <w:sz w:val="24"/>
          <w:szCs w:val="24"/>
        </w:rPr>
        <w:tab/>
      </w:r>
      <w:r w:rsidRPr="00FA5B9F">
        <w:rPr>
          <w:sz w:val="24"/>
          <w:szCs w:val="24"/>
        </w:rPr>
        <w:t xml:space="preserve">NMMU. 2015.  </w:t>
      </w:r>
      <w:r>
        <w:rPr>
          <w:sz w:val="24"/>
          <w:szCs w:val="24"/>
        </w:rPr>
        <w:t xml:space="preserve">2015 Health Sciences Prospectus.  </w:t>
      </w:r>
      <w:hyperlink r:id="rId9" w:history="1">
        <w:r w:rsidRPr="005A490F">
          <w:rPr>
            <w:rStyle w:val="Hyperlink"/>
            <w:sz w:val="24"/>
            <w:szCs w:val="24"/>
          </w:rPr>
          <w:t>www.nmmu.ac.za</w:t>
        </w:r>
      </w:hyperlink>
    </w:p>
    <w:p w:rsidR="008A57C4" w:rsidRPr="00FA5B9F" w:rsidRDefault="008A57C4" w:rsidP="008A57C4">
      <w:pPr>
        <w:ind w:left="709" w:hanging="709"/>
        <w:rPr>
          <w:sz w:val="24"/>
          <w:szCs w:val="24"/>
        </w:rPr>
      </w:pPr>
    </w:p>
    <w:p w:rsidR="008A57C4" w:rsidRPr="00FA5B9F" w:rsidRDefault="008A57C4" w:rsidP="008A57C4">
      <w:pPr>
        <w:ind w:left="709" w:hanging="709"/>
        <w:rPr>
          <w:sz w:val="24"/>
          <w:szCs w:val="24"/>
        </w:rPr>
      </w:pPr>
      <w:r>
        <w:rPr>
          <w:sz w:val="24"/>
          <w:szCs w:val="24"/>
        </w:rPr>
        <w:t>2.</w:t>
      </w:r>
      <w:r>
        <w:rPr>
          <w:sz w:val="24"/>
          <w:szCs w:val="24"/>
        </w:rPr>
        <w:tab/>
      </w:r>
      <w:r w:rsidRPr="00FA5B9F">
        <w:rPr>
          <w:sz w:val="24"/>
          <w:szCs w:val="24"/>
        </w:rPr>
        <w:t>UCT. 201</w:t>
      </w:r>
      <w:r>
        <w:rPr>
          <w:sz w:val="24"/>
          <w:szCs w:val="24"/>
        </w:rPr>
        <w:t>4</w:t>
      </w:r>
      <w:r w:rsidRPr="00FA5B9F">
        <w:rPr>
          <w:sz w:val="24"/>
          <w:szCs w:val="24"/>
        </w:rPr>
        <w:t xml:space="preserve">. Health Sciences </w:t>
      </w:r>
      <w:r>
        <w:rPr>
          <w:sz w:val="24"/>
          <w:szCs w:val="24"/>
        </w:rPr>
        <w:t>Faculty Handbook 2014</w:t>
      </w:r>
      <w:r w:rsidRPr="00FA5B9F">
        <w:rPr>
          <w:sz w:val="24"/>
          <w:szCs w:val="24"/>
        </w:rPr>
        <w:t xml:space="preserve">.  </w:t>
      </w:r>
      <w:hyperlink r:id="rId10" w:history="1">
        <w:r w:rsidRPr="00FA5B9F">
          <w:rPr>
            <w:rStyle w:val="Hyperlink"/>
            <w:sz w:val="24"/>
            <w:szCs w:val="24"/>
          </w:rPr>
          <w:t>www.health.uct.ac.za</w:t>
        </w:r>
      </w:hyperlink>
      <w:r w:rsidRPr="00FA5B9F">
        <w:rPr>
          <w:sz w:val="24"/>
          <w:szCs w:val="24"/>
        </w:rPr>
        <w:t xml:space="preserve"> </w:t>
      </w:r>
    </w:p>
    <w:p w:rsidR="008A57C4" w:rsidRDefault="008A57C4" w:rsidP="008A57C4">
      <w:pPr>
        <w:ind w:left="709" w:hanging="709"/>
        <w:rPr>
          <w:sz w:val="24"/>
          <w:szCs w:val="24"/>
        </w:rPr>
      </w:pPr>
    </w:p>
    <w:p w:rsidR="008A57C4" w:rsidRDefault="008A57C4" w:rsidP="008A57C4">
      <w:pPr>
        <w:ind w:left="709" w:hanging="709"/>
        <w:rPr>
          <w:rStyle w:val="Hyperlink"/>
          <w:sz w:val="24"/>
          <w:szCs w:val="24"/>
        </w:rPr>
      </w:pPr>
      <w:r>
        <w:rPr>
          <w:sz w:val="24"/>
          <w:szCs w:val="24"/>
        </w:rPr>
        <w:t>3.</w:t>
      </w:r>
      <w:r>
        <w:rPr>
          <w:sz w:val="24"/>
          <w:szCs w:val="24"/>
        </w:rPr>
        <w:tab/>
      </w:r>
      <w:r w:rsidRPr="00FA5B9F">
        <w:rPr>
          <w:sz w:val="24"/>
          <w:szCs w:val="24"/>
        </w:rPr>
        <w:t xml:space="preserve">UFS. 2015.  </w:t>
      </w:r>
      <w:r>
        <w:rPr>
          <w:sz w:val="24"/>
          <w:szCs w:val="24"/>
        </w:rPr>
        <w:t xml:space="preserve">Yearbook.  </w:t>
      </w:r>
      <w:proofErr w:type="gramStart"/>
      <w:r w:rsidRPr="00FA5B9F">
        <w:rPr>
          <w:sz w:val="24"/>
          <w:szCs w:val="24"/>
        </w:rPr>
        <w:t>Faculty of Health Sciences</w:t>
      </w:r>
      <w:r>
        <w:rPr>
          <w:sz w:val="24"/>
          <w:szCs w:val="24"/>
        </w:rPr>
        <w:t>.</w:t>
      </w:r>
      <w:proofErr w:type="gramEnd"/>
      <w:r>
        <w:rPr>
          <w:sz w:val="24"/>
          <w:szCs w:val="24"/>
        </w:rPr>
        <w:t xml:space="preserve">  </w:t>
      </w:r>
      <w:hyperlink r:id="rId11" w:history="1">
        <w:r w:rsidRPr="005A490F">
          <w:rPr>
            <w:rStyle w:val="Hyperlink"/>
            <w:sz w:val="24"/>
            <w:szCs w:val="24"/>
          </w:rPr>
          <w:t>www.health.ufs.ac.za/template/yearbooks</w:t>
        </w:r>
      </w:hyperlink>
    </w:p>
    <w:p w:rsidR="008A57C4" w:rsidRPr="00FA5B9F" w:rsidRDefault="008A57C4" w:rsidP="008A57C4">
      <w:pPr>
        <w:ind w:left="709" w:hanging="709"/>
        <w:rPr>
          <w:sz w:val="24"/>
          <w:szCs w:val="24"/>
        </w:rPr>
      </w:pPr>
      <w:r w:rsidRPr="00FA5B9F">
        <w:rPr>
          <w:sz w:val="24"/>
          <w:szCs w:val="24"/>
        </w:rPr>
        <w:t xml:space="preserve"> </w:t>
      </w:r>
    </w:p>
    <w:p w:rsidR="008A57C4" w:rsidRDefault="008A57C4" w:rsidP="008A57C4">
      <w:pPr>
        <w:autoSpaceDE w:val="0"/>
        <w:autoSpaceDN w:val="0"/>
        <w:adjustRightInd w:val="0"/>
        <w:ind w:left="709" w:hanging="709"/>
        <w:rPr>
          <w:sz w:val="24"/>
          <w:szCs w:val="24"/>
        </w:rPr>
      </w:pPr>
      <w:r>
        <w:rPr>
          <w:sz w:val="24"/>
          <w:szCs w:val="24"/>
        </w:rPr>
        <w:t>4.</w:t>
      </w:r>
      <w:r>
        <w:rPr>
          <w:sz w:val="24"/>
          <w:szCs w:val="24"/>
        </w:rPr>
        <w:tab/>
      </w:r>
      <w:proofErr w:type="spellStart"/>
      <w:r w:rsidRPr="00D131BB">
        <w:rPr>
          <w:sz w:val="24"/>
          <w:szCs w:val="24"/>
        </w:rPr>
        <w:t>Centers</w:t>
      </w:r>
      <w:proofErr w:type="spellEnd"/>
      <w:r w:rsidRPr="00D131BB">
        <w:rPr>
          <w:sz w:val="24"/>
          <w:szCs w:val="24"/>
        </w:rPr>
        <w:t xml:space="preserve"> for Disease Control and Prevention (CDC). </w:t>
      </w:r>
      <w:proofErr w:type="gramStart"/>
      <w:r w:rsidRPr="00D131BB">
        <w:rPr>
          <w:sz w:val="24"/>
          <w:szCs w:val="24"/>
        </w:rPr>
        <w:t xml:space="preserve">Methodology of the Youth Risk </w:t>
      </w:r>
      <w:proofErr w:type="spellStart"/>
      <w:r w:rsidRPr="00D131BB">
        <w:rPr>
          <w:sz w:val="24"/>
          <w:szCs w:val="24"/>
        </w:rPr>
        <w:t>Behavior</w:t>
      </w:r>
      <w:proofErr w:type="spellEnd"/>
      <w:r w:rsidRPr="00D131BB">
        <w:rPr>
          <w:sz w:val="24"/>
          <w:szCs w:val="24"/>
        </w:rPr>
        <w:t xml:space="preserve"> Surveillance System - 2013.</w:t>
      </w:r>
      <w:proofErr w:type="gramEnd"/>
      <w:r w:rsidRPr="00D131BB">
        <w:rPr>
          <w:sz w:val="24"/>
          <w:szCs w:val="24"/>
        </w:rPr>
        <w:t xml:space="preserve"> Available at: </w:t>
      </w:r>
      <w:hyperlink r:id="rId12" w:history="1">
        <w:r w:rsidRPr="00D131BB">
          <w:rPr>
            <w:rStyle w:val="Hyperlink"/>
            <w:sz w:val="24"/>
            <w:szCs w:val="24"/>
          </w:rPr>
          <w:t>http://www.cdc.gov/mmwr/preview/mmwrhtml/rr6201a1.htm</w:t>
        </w:r>
      </w:hyperlink>
      <w:r w:rsidRPr="00D131BB">
        <w:rPr>
          <w:sz w:val="24"/>
          <w:szCs w:val="24"/>
        </w:rPr>
        <w:t xml:space="preserve"> (Accessed 11 November 2014).</w:t>
      </w:r>
    </w:p>
    <w:p w:rsidR="008A57C4" w:rsidRDefault="008A57C4" w:rsidP="008A57C4">
      <w:pPr>
        <w:autoSpaceDE w:val="0"/>
        <w:autoSpaceDN w:val="0"/>
        <w:adjustRightInd w:val="0"/>
        <w:ind w:left="709" w:hanging="709"/>
        <w:rPr>
          <w:sz w:val="24"/>
          <w:szCs w:val="24"/>
        </w:rPr>
      </w:pPr>
    </w:p>
    <w:p w:rsidR="008A57C4" w:rsidRPr="00FA5B9F" w:rsidRDefault="008A57C4" w:rsidP="008A57C4">
      <w:pPr>
        <w:autoSpaceDE w:val="0"/>
        <w:autoSpaceDN w:val="0"/>
        <w:adjustRightInd w:val="0"/>
        <w:ind w:left="709" w:hanging="709"/>
        <w:rPr>
          <w:sz w:val="24"/>
          <w:szCs w:val="24"/>
        </w:rPr>
      </w:pPr>
      <w:r>
        <w:rPr>
          <w:sz w:val="24"/>
          <w:szCs w:val="24"/>
        </w:rPr>
        <w:t>5.</w:t>
      </w:r>
      <w:r>
        <w:rPr>
          <w:sz w:val="24"/>
          <w:szCs w:val="24"/>
        </w:rPr>
        <w:tab/>
      </w:r>
      <w:r w:rsidRPr="00FA5B9F">
        <w:rPr>
          <w:sz w:val="24"/>
          <w:szCs w:val="24"/>
        </w:rPr>
        <w:t xml:space="preserve">El Ansari W, Stock C, John J, </w:t>
      </w:r>
      <w:r>
        <w:rPr>
          <w:i/>
          <w:sz w:val="24"/>
          <w:szCs w:val="24"/>
        </w:rPr>
        <w:t>et al.</w:t>
      </w:r>
      <w:r w:rsidRPr="00FA5B9F">
        <w:rPr>
          <w:sz w:val="24"/>
          <w:szCs w:val="24"/>
        </w:rPr>
        <w:t xml:space="preserve">  </w:t>
      </w:r>
      <w:proofErr w:type="gramStart"/>
      <w:r w:rsidRPr="00FA5B9F">
        <w:rPr>
          <w:sz w:val="24"/>
          <w:szCs w:val="24"/>
        </w:rPr>
        <w:t>Health promoting behaviours and lifestyle characteristics of students at seven universities in the UK.</w:t>
      </w:r>
      <w:proofErr w:type="gramEnd"/>
      <w:r w:rsidRPr="00FA5B9F">
        <w:rPr>
          <w:sz w:val="24"/>
          <w:szCs w:val="24"/>
        </w:rPr>
        <w:t xml:space="preserve">  </w:t>
      </w:r>
      <w:r w:rsidRPr="00230493">
        <w:rPr>
          <w:sz w:val="24"/>
          <w:szCs w:val="24"/>
        </w:rPr>
        <w:t xml:space="preserve">Cent </w:t>
      </w:r>
      <w:proofErr w:type="spellStart"/>
      <w:r w:rsidRPr="00230493">
        <w:rPr>
          <w:sz w:val="24"/>
          <w:szCs w:val="24"/>
        </w:rPr>
        <w:t>Eur</w:t>
      </w:r>
      <w:proofErr w:type="spellEnd"/>
      <w:r w:rsidRPr="00230493">
        <w:rPr>
          <w:sz w:val="24"/>
          <w:szCs w:val="24"/>
        </w:rPr>
        <w:t xml:space="preserve"> J Public Health 2011</w:t>
      </w:r>
      <w:r>
        <w:rPr>
          <w:i/>
          <w:sz w:val="24"/>
          <w:szCs w:val="24"/>
        </w:rPr>
        <w:t>;</w:t>
      </w:r>
      <w:r w:rsidRPr="00FA5B9F">
        <w:rPr>
          <w:sz w:val="24"/>
          <w:szCs w:val="24"/>
        </w:rPr>
        <w:t xml:space="preserve"> 19(4): 197-204.</w:t>
      </w:r>
    </w:p>
    <w:p w:rsidR="008A57C4" w:rsidRDefault="008A57C4" w:rsidP="008A57C4">
      <w:pPr>
        <w:autoSpaceDE w:val="0"/>
        <w:autoSpaceDN w:val="0"/>
        <w:adjustRightInd w:val="0"/>
        <w:ind w:left="709" w:hanging="709"/>
        <w:rPr>
          <w:sz w:val="24"/>
          <w:szCs w:val="24"/>
        </w:rPr>
      </w:pPr>
    </w:p>
    <w:p w:rsidR="008A57C4" w:rsidRPr="00FA5B9F" w:rsidRDefault="008A57C4" w:rsidP="008A57C4">
      <w:pPr>
        <w:ind w:left="709" w:hanging="709"/>
        <w:rPr>
          <w:rStyle w:val="A4"/>
          <w:rFonts w:cs="Arial"/>
          <w:sz w:val="24"/>
          <w:szCs w:val="24"/>
        </w:rPr>
      </w:pPr>
      <w:r>
        <w:rPr>
          <w:sz w:val="24"/>
          <w:szCs w:val="24"/>
        </w:rPr>
        <w:t>6.</w:t>
      </w:r>
      <w:r>
        <w:rPr>
          <w:sz w:val="24"/>
          <w:szCs w:val="24"/>
        </w:rPr>
        <w:tab/>
      </w:r>
      <w:proofErr w:type="spellStart"/>
      <w:r w:rsidRPr="00FA5B9F">
        <w:rPr>
          <w:rStyle w:val="A4"/>
          <w:rFonts w:cs="Arial"/>
          <w:sz w:val="24"/>
          <w:szCs w:val="24"/>
        </w:rPr>
        <w:t>Janse</w:t>
      </w:r>
      <w:proofErr w:type="spellEnd"/>
      <w:r w:rsidRPr="00FA5B9F">
        <w:rPr>
          <w:rStyle w:val="A4"/>
          <w:rFonts w:cs="Arial"/>
          <w:sz w:val="24"/>
          <w:szCs w:val="24"/>
        </w:rPr>
        <w:t xml:space="preserve"> van Rensburg C</w:t>
      </w:r>
      <w:r>
        <w:rPr>
          <w:rStyle w:val="A4"/>
          <w:rFonts w:cs="Arial"/>
          <w:sz w:val="24"/>
          <w:szCs w:val="24"/>
        </w:rPr>
        <w:t>,</w:t>
      </w:r>
      <w:r w:rsidRPr="00FA5B9F">
        <w:rPr>
          <w:rStyle w:val="A4"/>
          <w:rFonts w:cs="Arial"/>
          <w:sz w:val="24"/>
          <w:szCs w:val="24"/>
        </w:rPr>
        <w:t xml:space="preserve"> </w:t>
      </w:r>
      <w:proofErr w:type="spellStart"/>
      <w:r w:rsidRPr="00FA5B9F">
        <w:rPr>
          <w:rStyle w:val="A4"/>
          <w:rFonts w:cs="Arial"/>
          <w:sz w:val="24"/>
          <w:szCs w:val="24"/>
        </w:rPr>
        <w:t>Surujlal</w:t>
      </w:r>
      <w:proofErr w:type="spellEnd"/>
      <w:r w:rsidRPr="00FA5B9F">
        <w:rPr>
          <w:rStyle w:val="A4"/>
          <w:rFonts w:cs="Arial"/>
          <w:sz w:val="24"/>
          <w:szCs w:val="24"/>
        </w:rPr>
        <w:t xml:space="preserve"> J.  Gender differences related to health and lifestyle patterns of university students.  </w:t>
      </w:r>
      <w:proofErr w:type="gramStart"/>
      <w:r w:rsidRPr="00FA5B9F">
        <w:rPr>
          <w:rStyle w:val="A4"/>
          <w:rFonts w:cs="Arial"/>
          <w:sz w:val="24"/>
          <w:szCs w:val="24"/>
        </w:rPr>
        <w:t>HSAG</w:t>
      </w:r>
      <w:r>
        <w:rPr>
          <w:rStyle w:val="A4"/>
          <w:rFonts w:cs="Arial"/>
          <w:sz w:val="24"/>
          <w:szCs w:val="24"/>
        </w:rPr>
        <w:t xml:space="preserve"> 2013;</w:t>
      </w:r>
      <w:r w:rsidRPr="00FA5B9F">
        <w:rPr>
          <w:rStyle w:val="A4"/>
          <w:rFonts w:cs="Arial"/>
          <w:sz w:val="24"/>
          <w:szCs w:val="24"/>
        </w:rPr>
        <w:t xml:space="preserve"> 18(1) Art#735, 8 pa</w:t>
      </w:r>
      <w:r>
        <w:rPr>
          <w:rStyle w:val="A4"/>
          <w:rFonts w:cs="Arial"/>
          <w:sz w:val="24"/>
          <w:szCs w:val="24"/>
        </w:rPr>
        <w:t>g</w:t>
      </w:r>
      <w:r w:rsidRPr="00FA5B9F">
        <w:rPr>
          <w:rStyle w:val="A4"/>
          <w:rFonts w:cs="Arial"/>
          <w:sz w:val="24"/>
          <w:szCs w:val="24"/>
        </w:rPr>
        <w:t xml:space="preserve">es </w:t>
      </w:r>
      <w:hyperlink r:id="rId13" w:history="1">
        <w:r w:rsidRPr="00FA5B9F">
          <w:rPr>
            <w:rStyle w:val="Hyperlink"/>
            <w:sz w:val="24"/>
            <w:szCs w:val="24"/>
          </w:rPr>
          <w:t>http://dx.doi.org/10.4102/hsag.v18i1</w:t>
        </w:r>
      </w:hyperlink>
      <w:r w:rsidRPr="00FA5B9F">
        <w:rPr>
          <w:rStyle w:val="A4"/>
          <w:rFonts w:cs="Arial"/>
          <w:sz w:val="24"/>
          <w:szCs w:val="24"/>
        </w:rPr>
        <w:t>.</w:t>
      </w:r>
      <w:proofErr w:type="gramEnd"/>
      <w:r w:rsidRPr="00FA5B9F">
        <w:rPr>
          <w:rStyle w:val="A4"/>
          <w:rFonts w:cs="Arial"/>
          <w:sz w:val="24"/>
          <w:szCs w:val="24"/>
        </w:rPr>
        <w:t xml:space="preserve"> 735</w:t>
      </w:r>
    </w:p>
    <w:p w:rsidR="008A57C4" w:rsidRDefault="008A57C4" w:rsidP="008A57C4">
      <w:pPr>
        <w:autoSpaceDE w:val="0"/>
        <w:autoSpaceDN w:val="0"/>
        <w:adjustRightInd w:val="0"/>
        <w:ind w:left="709" w:hanging="709"/>
        <w:rPr>
          <w:sz w:val="24"/>
          <w:szCs w:val="24"/>
        </w:rPr>
      </w:pPr>
    </w:p>
    <w:p w:rsidR="008A57C4" w:rsidRDefault="008A57C4" w:rsidP="008A57C4">
      <w:pPr>
        <w:autoSpaceDE w:val="0"/>
        <w:autoSpaceDN w:val="0"/>
        <w:adjustRightInd w:val="0"/>
        <w:ind w:left="709" w:hanging="709"/>
        <w:rPr>
          <w:sz w:val="24"/>
          <w:szCs w:val="24"/>
        </w:rPr>
      </w:pPr>
      <w:r>
        <w:rPr>
          <w:sz w:val="24"/>
          <w:szCs w:val="24"/>
        </w:rPr>
        <w:t>7.</w:t>
      </w:r>
      <w:r>
        <w:rPr>
          <w:sz w:val="24"/>
          <w:szCs w:val="24"/>
        </w:rPr>
        <w:tab/>
      </w:r>
      <w:proofErr w:type="spellStart"/>
      <w:r w:rsidRPr="00FA5B9F">
        <w:rPr>
          <w:sz w:val="24"/>
          <w:szCs w:val="24"/>
        </w:rPr>
        <w:t>Pengpid</w:t>
      </w:r>
      <w:proofErr w:type="spellEnd"/>
      <w:r w:rsidRPr="00FA5B9F">
        <w:rPr>
          <w:sz w:val="24"/>
          <w:szCs w:val="24"/>
        </w:rPr>
        <w:t xml:space="preserve"> S</w:t>
      </w:r>
      <w:r>
        <w:rPr>
          <w:sz w:val="24"/>
          <w:szCs w:val="24"/>
        </w:rPr>
        <w:t>,</w:t>
      </w:r>
      <w:r w:rsidRPr="00FA5B9F">
        <w:rPr>
          <w:sz w:val="24"/>
          <w:szCs w:val="24"/>
        </w:rPr>
        <w:t xml:space="preserve"> </w:t>
      </w:r>
      <w:proofErr w:type="spellStart"/>
      <w:r w:rsidRPr="00FA5B9F">
        <w:rPr>
          <w:sz w:val="24"/>
          <w:szCs w:val="24"/>
        </w:rPr>
        <w:t>Peltzer</w:t>
      </w:r>
      <w:proofErr w:type="spellEnd"/>
      <w:r w:rsidRPr="00FA5B9F">
        <w:rPr>
          <w:sz w:val="24"/>
          <w:szCs w:val="24"/>
        </w:rPr>
        <w:t xml:space="preserve"> K. Physical inactivity and associated factors among university</w:t>
      </w:r>
      <w:r>
        <w:rPr>
          <w:sz w:val="24"/>
          <w:szCs w:val="24"/>
        </w:rPr>
        <w:t xml:space="preserve"> </w:t>
      </w:r>
      <w:r w:rsidRPr="00FA5B9F">
        <w:rPr>
          <w:sz w:val="24"/>
          <w:szCs w:val="24"/>
        </w:rPr>
        <w:t>students</w:t>
      </w:r>
      <w:r>
        <w:rPr>
          <w:sz w:val="24"/>
          <w:szCs w:val="24"/>
        </w:rPr>
        <w:t xml:space="preserve"> in </w:t>
      </w:r>
      <w:r w:rsidRPr="00FA5B9F">
        <w:rPr>
          <w:sz w:val="24"/>
          <w:szCs w:val="24"/>
        </w:rPr>
        <w:t xml:space="preserve">South Africa. </w:t>
      </w:r>
      <w:r w:rsidRPr="00230493">
        <w:rPr>
          <w:iCs/>
          <w:sz w:val="24"/>
          <w:szCs w:val="24"/>
        </w:rPr>
        <w:t>AJPH</w:t>
      </w:r>
      <w:r>
        <w:rPr>
          <w:iCs/>
          <w:sz w:val="24"/>
          <w:szCs w:val="24"/>
        </w:rPr>
        <w:t>E</w:t>
      </w:r>
      <w:r w:rsidRPr="00230493">
        <w:rPr>
          <w:iCs/>
          <w:sz w:val="24"/>
          <w:szCs w:val="24"/>
        </w:rPr>
        <w:t>R</w:t>
      </w:r>
      <w:r>
        <w:rPr>
          <w:iCs/>
          <w:sz w:val="24"/>
          <w:szCs w:val="24"/>
        </w:rPr>
        <w:t xml:space="preserve">D </w:t>
      </w:r>
      <w:r w:rsidRPr="00230493">
        <w:rPr>
          <w:iCs/>
          <w:sz w:val="24"/>
          <w:szCs w:val="24"/>
        </w:rPr>
        <w:t>2013</w:t>
      </w:r>
      <w:r>
        <w:rPr>
          <w:sz w:val="24"/>
          <w:szCs w:val="24"/>
        </w:rPr>
        <w:t xml:space="preserve">; </w:t>
      </w:r>
      <w:r w:rsidRPr="00FA5B9F">
        <w:rPr>
          <w:sz w:val="24"/>
          <w:szCs w:val="24"/>
        </w:rPr>
        <w:t>19(1)</w:t>
      </w:r>
      <w:r>
        <w:rPr>
          <w:sz w:val="24"/>
          <w:szCs w:val="24"/>
        </w:rPr>
        <w:t>:</w:t>
      </w:r>
      <w:r w:rsidRPr="00FA5B9F">
        <w:rPr>
          <w:sz w:val="24"/>
          <w:szCs w:val="24"/>
        </w:rPr>
        <w:t>143-153.</w:t>
      </w:r>
    </w:p>
    <w:p w:rsidR="008A57C4" w:rsidRDefault="008A57C4" w:rsidP="008A57C4">
      <w:pPr>
        <w:autoSpaceDE w:val="0"/>
        <w:autoSpaceDN w:val="0"/>
        <w:adjustRightInd w:val="0"/>
        <w:ind w:left="709" w:hanging="709"/>
        <w:rPr>
          <w:sz w:val="24"/>
          <w:szCs w:val="24"/>
        </w:rPr>
      </w:pPr>
    </w:p>
    <w:p w:rsidR="008A57C4" w:rsidRDefault="008A57C4" w:rsidP="008A57C4">
      <w:pPr>
        <w:autoSpaceDE w:val="0"/>
        <w:autoSpaceDN w:val="0"/>
        <w:adjustRightInd w:val="0"/>
        <w:ind w:left="709" w:hanging="709"/>
        <w:rPr>
          <w:color w:val="000000"/>
          <w:sz w:val="24"/>
          <w:szCs w:val="24"/>
        </w:rPr>
      </w:pPr>
      <w:r>
        <w:rPr>
          <w:sz w:val="24"/>
          <w:szCs w:val="24"/>
        </w:rPr>
        <w:t>8.</w:t>
      </w:r>
      <w:r>
        <w:rPr>
          <w:sz w:val="24"/>
          <w:szCs w:val="24"/>
        </w:rPr>
        <w:tab/>
      </w:r>
      <w:r w:rsidRPr="00FA5B9F">
        <w:rPr>
          <w:color w:val="000000"/>
          <w:sz w:val="24"/>
          <w:szCs w:val="24"/>
        </w:rPr>
        <w:t xml:space="preserve">Van den Berg VL, </w:t>
      </w:r>
      <w:proofErr w:type="spellStart"/>
      <w:r w:rsidRPr="00FA5B9F">
        <w:rPr>
          <w:color w:val="000000"/>
          <w:sz w:val="24"/>
          <w:szCs w:val="24"/>
        </w:rPr>
        <w:t>Abera</w:t>
      </w:r>
      <w:proofErr w:type="spellEnd"/>
      <w:r w:rsidRPr="00FA5B9F">
        <w:rPr>
          <w:color w:val="000000"/>
          <w:sz w:val="24"/>
          <w:szCs w:val="24"/>
        </w:rPr>
        <w:t xml:space="preserve"> BMM, Nel M</w:t>
      </w:r>
      <w:r>
        <w:rPr>
          <w:color w:val="000000"/>
          <w:sz w:val="24"/>
          <w:szCs w:val="24"/>
        </w:rPr>
        <w:t>,</w:t>
      </w:r>
      <w:r w:rsidRPr="00FA5B9F">
        <w:rPr>
          <w:color w:val="000000"/>
          <w:sz w:val="24"/>
          <w:szCs w:val="24"/>
        </w:rPr>
        <w:t xml:space="preserve"> Walsh CM.  </w:t>
      </w:r>
      <w:proofErr w:type="gramStart"/>
      <w:r w:rsidRPr="00FA5B9F">
        <w:rPr>
          <w:color w:val="000000"/>
          <w:sz w:val="24"/>
          <w:szCs w:val="24"/>
        </w:rPr>
        <w:t xml:space="preserve">Nutritional </w:t>
      </w:r>
      <w:r>
        <w:rPr>
          <w:color w:val="000000"/>
          <w:sz w:val="24"/>
          <w:szCs w:val="24"/>
        </w:rPr>
        <w:t>s</w:t>
      </w:r>
      <w:r w:rsidRPr="00FA5B9F">
        <w:rPr>
          <w:color w:val="000000"/>
          <w:sz w:val="24"/>
          <w:szCs w:val="24"/>
        </w:rPr>
        <w:t xml:space="preserve">tatus of </w:t>
      </w:r>
      <w:r>
        <w:rPr>
          <w:color w:val="000000"/>
          <w:sz w:val="24"/>
          <w:szCs w:val="24"/>
        </w:rPr>
        <w:t>u</w:t>
      </w:r>
      <w:r w:rsidRPr="00FA5B9F">
        <w:rPr>
          <w:color w:val="000000"/>
          <w:sz w:val="24"/>
          <w:szCs w:val="24"/>
        </w:rPr>
        <w:t xml:space="preserve">ndergraduate </w:t>
      </w:r>
      <w:r>
        <w:rPr>
          <w:color w:val="000000"/>
          <w:sz w:val="24"/>
          <w:szCs w:val="24"/>
        </w:rPr>
        <w:t>h</w:t>
      </w:r>
      <w:r w:rsidRPr="00FA5B9F">
        <w:rPr>
          <w:color w:val="000000"/>
          <w:sz w:val="24"/>
          <w:szCs w:val="24"/>
        </w:rPr>
        <w:t xml:space="preserve">ealthcare </w:t>
      </w:r>
      <w:r>
        <w:rPr>
          <w:color w:val="000000"/>
          <w:sz w:val="24"/>
          <w:szCs w:val="24"/>
        </w:rPr>
        <w:t>s</w:t>
      </w:r>
      <w:r w:rsidRPr="00FA5B9F">
        <w:rPr>
          <w:color w:val="000000"/>
          <w:sz w:val="24"/>
          <w:szCs w:val="24"/>
        </w:rPr>
        <w:t>tudents at the University of the Free State.</w:t>
      </w:r>
      <w:proofErr w:type="gramEnd"/>
      <w:r w:rsidRPr="00FA5B9F">
        <w:rPr>
          <w:color w:val="000000"/>
          <w:sz w:val="24"/>
          <w:szCs w:val="24"/>
        </w:rPr>
        <w:t xml:space="preserve">  S</w:t>
      </w:r>
      <w:r>
        <w:rPr>
          <w:color w:val="000000"/>
          <w:sz w:val="24"/>
          <w:szCs w:val="24"/>
        </w:rPr>
        <w:t xml:space="preserve"> </w:t>
      </w:r>
      <w:proofErr w:type="spellStart"/>
      <w:r w:rsidRPr="00FA5B9F">
        <w:rPr>
          <w:color w:val="000000"/>
          <w:sz w:val="24"/>
          <w:szCs w:val="24"/>
        </w:rPr>
        <w:t>Afr</w:t>
      </w:r>
      <w:proofErr w:type="spellEnd"/>
      <w:r w:rsidRPr="00FA5B9F">
        <w:rPr>
          <w:color w:val="000000"/>
          <w:sz w:val="24"/>
          <w:szCs w:val="24"/>
        </w:rPr>
        <w:t xml:space="preserve"> </w:t>
      </w:r>
      <w:proofErr w:type="spellStart"/>
      <w:proofErr w:type="gramStart"/>
      <w:r w:rsidRPr="00FA5B9F">
        <w:rPr>
          <w:color w:val="000000"/>
          <w:sz w:val="24"/>
          <w:szCs w:val="24"/>
        </w:rPr>
        <w:t>Fam</w:t>
      </w:r>
      <w:proofErr w:type="spellEnd"/>
      <w:proofErr w:type="gramEnd"/>
      <w:r w:rsidRPr="00FA5B9F">
        <w:rPr>
          <w:color w:val="000000"/>
          <w:sz w:val="24"/>
          <w:szCs w:val="24"/>
        </w:rPr>
        <w:t xml:space="preserve"> </w:t>
      </w:r>
      <w:proofErr w:type="spellStart"/>
      <w:r w:rsidRPr="00FA5B9F">
        <w:rPr>
          <w:color w:val="000000"/>
          <w:sz w:val="24"/>
          <w:szCs w:val="24"/>
        </w:rPr>
        <w:t>Pract</w:t>
      </w:r>
      <w:proofErr w:type="spellEnd"/>
      <w:r>
        <w:rPr>
          <w:color w:val="000000"/>
          <w:sz w:val="24"/>
          <w:szCs w:val="24"/>
        </w:rPr>
        <w:t xml:space="preserve"> 2013;</w:t>
      </w:r>
      <w:r w:rsidRPr="00FA5B9F">
        <w:rPr>
          <w:color w:val="000000"/>
          <w:sz w:val="24"/>
          <w:szCs w:val="24"/>
        </w:rPr>
        <w:t xml:space="preserve"> 55(5):445 – 452.</w:t>
      </w:r>
    </w:p>
    <w:p w:rsidR="008A57C4" w:rsidRDefault="008A57C4" w:rsidP="008A57C4">
      <w:pPr>
        <w:autoSpaceDE w:val="0"/>
        <w:autoSpaceDN w:val="0"/>
        <w:adjustRightInd w:val="0"/>
        <w:ind w:left="709" w:hanging="709"/>
        <w:rPr>
          <w:sz w:val="24"/>
          <w:szCs w:val="24"/>
        </w:rPr>
      </w:pPr>
    </w:p>
    <w:p w:rsidR="008A57C4" w:rsidRPr="00FA5B9F" w:rsidRDefault="008A57C4" w:rsidP="008A57C4">
      <w:pPr>
        <w:autoSpaceDE w:val="0"/>
        <w:autoSpaceDN w:val="0"/>
        <w:adjustRightInd w:val="0"/>
        <w:ind w:left="709" w:hanging="709"/>
        <w:rPr>
          <w:sz w:val="24"/>
          <w:szCs w:val="24"/>
        </w:rPr>
      </w:pPr>
      <w:r w:rsidRPr="006E1D68">
        <w:rPr>
          <w:iCs/>
          <w:sz w:val="24"/>
          <w:szCs w:val="24"/>
        </w:rPr>
        <w:t>9.</w:t>
      </w:r>
      <w:r w:rsidRPr="006E1D68">
        <w:rPr>
          <w:iCs/>
          <w:sz w:val="24"/>
          <w:szCs w:val="24"/>
        </w:rPr>
        <w:tab/>
      </w:r>
      <w:proofErr w:type="spellStart"/>
      <w:r w:rsidRPr="006E1D68">
        <w:rPr>
          <w:iCs/>
          <w:sz w:val="24"/>
          <w:szCs w:val="24"/>
        </w:rPr>
        <w:t>Kazi</w:t>
      </w:r>
      <w:proofErr w:type="spellEnd"/>
      <w:r w:rsidRPr="006E1D68">
        <w:rPr>
          <w:iCs/>
          <w:sz w:val="24"/>
          <w:szCs w:val="24"/>
        </w:rPr>
        <w:t xml:space="preserve"> HA</w:t>
      </w:r>
      <w:r>
        <w:rPr>
          <w:iCs/>
          <w:sz w:val="24"/>
          <w:szCs w:val="24"/>
        </w:rPr>
        <w:t>,</w:t>
      </w:r>
      <w:r w:rsidRPr="006E1D68">
        <w:rPr>
          <w:iCs/>
          <w:sz w:val="24"/>
          <w:szCs w:val="24"/>
        </w:rPr>
        <w:t xml:space="preserve"> </w:t>
      </w:r>
      <w:proofErr w:type="spellStart"/>
      <w:r w:rsidRPr="006E1D68">
        <w:rPr>
          <w:iCs/>
          <w:sz w:val="24"/>
          <w:szCs w:val="24"/>
        </w:rPr>
        <w:t>Coopoo</w:t>
      </w:r>
      <w:proofErr w:type="spellEnd"/>
      <w:r w:rsidRPr="006E1D68">
        <w:rPr>
          <w:iCs/>
          <w:sz w:val="24"/>
          <w:szCs w:val="24"/>
        </w:rPr>
        <w:t xml:space="preserve"> Y.  </w:t>
      </w:r>
      <w:proofErr w:type="gramStart"/>
      <w:r w:rsidRPr="006E1D68">
        <w:rPr>
          <w:bCs/>
          <w:sz w:val="24"/>
          <w:szCs w:val="24"/>
        </w:rPr>
        <w:t>Physical activity, alcohol use, smoking and dietary profiles of a</w:t>
      </w:r>
      <w:r>
        <w:rPr>
          <w:bCs/>
          <w:sz w:val="24"/>
          <w:szCs w:val="24"/>
        </w:rPr>
        <w:t xml:space="preserve"> </w:t>
      </w:r>
      <w:r w:rsidRPr="006E1D68">
        <w:rPr>
          <w:bCs/>
          <w:sz w:val="24"/>
          <w:szCs w:val="24"/>
        </w:rPr>
        <w:t>cohort of university students</w:t>
      </w:r>
      <w:r>
        <w:rPr>
          <w:bCs/>
          <w:sz w:val="24"/>
          <w:szCs w:val="24"/>
        </w:rPr>
        <w:t>.</w:t>
      </w:r>
      <w:proofErr w:type="gramEnd"/>
      <w:r>
        <w:rPr>
          <w:bCs/>
          <w:sz w:val="24"/>
          <w:szCs w:val="24"/>
        </w:rPr>
        <w:t xml:space="preserve">  </w:t>
      </w:r>
      <w:r w:rsidRPr="00230493">
        <w:rPr>
          <w:iCs/>
          <w:sz w:val="24"/>
          <w:szCs w:val="24"/>
        </w:rPr>
        <w:t>AJPHERD</w:t>
      </w:r>
      <w:r>
        <w:rPr>
          <w:iCs/>
          <w:sz w:val="24"/>
          <w:szCs w:val="24"/>
        </w:rPr>
        <w:t xml:space="preserve"> 2010;</w:t>
      </w:r>
      <w:r>
        <w:rPr>
          <w:i/>
          <w:iCs/>
          <w:sz w:val="24"/>
          <w:szCs w:val="24"/>
        </w:rPr>
        <w:t xml:space="preserve"> </w:t>
      </w:r>
      <w:r w:rsidRPr="00FA5B9F">
        <w:rPr>
          <w:sz w:val="24"/>
          <w:szCs w:val="24"/>
        </w:rPr>
        <w:t xml:space="preserve">December </w:t>
      </w:r>
      <w:r>
        <w:rPr>
          <w:sz w:val="24"/>
          <w:szCs w:val="24"/>
        </w:rPr>
        <w:t>(</w:t>
      </w:r>
      <w:r w:rsidRPr="00FA5B9F">
        <w:rPr>
          <w:sz w:val="24"/>
          <w:szCs w:val="24"/>
        </w:rPr>
        <w:t>Supplement)</w:t>
      </w:r>
      <w:r>
        <w:rPr>
          <w:sz w:val="24"/>
          <w:szCs w:val="24"/>
        </w:rPr>
        <w:t>:</w:t>
      </w:r>
      <w:r w:rsidRPr="00FA5B9F">
        <w:rPr>
          <w:sz w:val="24"/>
          <w:szCs w:val="24"/>
        </w:rPr>
        <w:t>104-118.</w:t>
      </w:r>
    </w:p>
    <w:p w:rsidR="008A57C4" w:rsidRDefault="008A57C4" w:rsidP="008A57C4">
      <w:pPr>
        <w:autoSpaceDE w:val="0"/>
        <w:autoSpaceDN w:val="0"/>
        <w:adjustRightInd w:val="0"/>
        <w:ind w:left="709" w:hanging="709"/>
        <w:rPr>
          <w:sz w:val="24"/>
          <w:szCs w:val="24"/>
        </w:rPr>
      </w:pPr>
    </w:p>
    <w:p w:rsidR="008A57C4" w:rsidRDefault="008A57C4" w:rsidP="008A57C4">
      <w:pPr>
        <w:autoSpaceDE w:val="0"/>
        <w:autoSpaceDN w:val="0"/>
        <w:adjustRightInd w:val="0"/>
        <w:ind w:left="709" w:hanging="709"/>
        <w:rPr>
          <w:sz w:val="24"/>
          <w:szCs w:val="24"/>
        </w:rPr>
      </w:pPr>
      <w:r w:rsidRPr="009D5DF5">
        <w:rPr>
          <w:sz w:val="24"/>
          <w:szCs w:val="24"/>
        </w:rPr>
        <w:t>10.</w:t>
      </w:r>
      <w:r w:rsidRPr="009D5DF5">
        <w:rPr>
          <w:sz w:val="24"/>
          <w:szCs w:val="24"/>
        </w:rPr>
        <w:tab/>
        <w:t xml:space="preserve">Lowry R, Lee SM, </w:t>
      </w:r>
      <w:proofErr w:type="spellStart"/>
      <w:r w:rsidRPr="009D5DF5">
        <w:rPr>
          <w:sz w:val="24"/>
          <w:szCs w:val="24"/>
        </w:rPr>
        <w:t>Mckenna</w:t>
      </w:r>
      <w:proofErr w:type="spellEnd"/>
      <w:r w:rsidRPr="009D5DF5">
        <w:rPr>
          <w:sz w:val="24"/>
          <w:szCs w:val="24"/>
        </w:rPr>
        <w:t xml:space="preserve"> ML, </w:t>
      </w:r>
      <w:proofErr w:type="spellStart"/>
      <w:r w:rsidRPr="009D5DF5">
        <w:rPr>
          <w:sz w:val="24"/>
          <w:szCs w:val="24"/>
        </w:rPr>
        <w:t>Galuska</w:t>
      </w:r>
      <w:proofErr w:type="spellEnd"/>
      <w:r w:rsidRPr="009D5DF5">
        <w:rPr>
          <w:sz w:val="24"/>
          <w:szCs w:val="24"/>
        </w:rPr>
        <w:t xml:space="preserve"> DA, </w:t>
      </w:r>
      <w:proofErr w:type="spellStart"/>
      <w:r w:rsidRPr="009D5DF5">
        <w:rPr>
          <w:sz w:val="24"/>
          <w:szCs w:val="24"/>
        </w:rPr>
        <w:t>Kann</w:t>
      </w:r>
      <w:proofErr w:type="spellEnd"/>
      <w:r w:rsidRPr="009D5DF5">
        <w:rPr>
          <w:sz w:val="24"/>
          <w:szCs w:val="24"/>
        </w:rPr>
        <w:t xml:space="preserve"> LK. </w:t>
      </w:r>
      <w:proofErr w:type="gramStart"/>
      <w:r w:rsidRPr="009D5DF5">
        <w:rPr>
          <w:sz w:val="24"/>
          <w:szCs w:val="24"/>
        </w:rPr>
        <w:t>Weight management and fruit and vegetable intake among US high school students.</w:t>
      </w:r>
      <w:proofErr w:type="gramEnd"/>
      <w:r w:rsidRPr="009D5DF5">
        <w:rPr>
          <w:sz w:val="24"/>
          <w:szCs w:val="24"/>
        </w:rPr>
        <w:t xml:space="preserve"> J Sch</w:t>
      </w:r>
      <w:r>
        <w:rPr>
          <w:sz w:val="24"/>
          <w:szCs w:val="24"/>
        </w:rPr>
        <w:t>ool</w:t>
      </w:r>
      <w:r w:rsidRPr="009D5DF5">
        <w:rPr>
          <w:sz w:val="24"/>
          <w:szCs w:val="24"/>
        </w:rPr>
        <w:t xml:space="preserve"> Health 2008; 78 </w:t>
      </w:r>
      <w:r>
        <w:t>(</w:t>
      </w:r>
      <w:r w:rsidRPr="00B55EC5">
        <w:t>8</w:t>
      </w:r>
      <w:r>
        <w:t>):</w:t>
      </w:r>
      <w:r w:rsidRPr="00B55EC5">
        <w:t>417-24.</w:t>
      </w:r>
    </w:p>
    <w:p w:rsidR="008A57C4" w:rsidRDefault="008A57C4" w:rsidP="008A57C4">
      <w:pPr>
        <w:autoSpaceDE w:val="0"/>
        <w:autoSpaceDN w:val="0"/>
        <w:adjustRightInd w:val="0"/>
        <w:ind w:left="709" w:hanging="709"/>
        <w:rPr>
          <w:sz w:val="24"/>
          <w:szCs w:val="24"/>
        </w:rPr>
      </w:pPr>
    </w:p>
    <w:p w:rsidR="008A57C4" w:rsidRDefault="008A57C4" w:rsidP="008A57C4">
      <w:pPr>
        <w:autoSpaceDE w:val="0"/>
        <w:autoSpaceDN w:val="0"/>
        <w:adjustRightInd w:val="0"/>
        <w:ind w:left="709" w:hanging="709"/>
        <w:rPr>
          <w:sz w:val="24"/>
          <w:szCs w:val="24"/>
        </w:rPr>
      </w:pPr>
      <w:r>
        <w:rPr>
          <w:sz w:val="24"/>
          <w:szCs w:val="24"/>
        </w:rPr>
        <w:t>11.</w:t>
      </w:r>
      <w:r>
        <w:rPr>
          <w:sz w:val="24"/>
          <w:szCs w:val="24"/>
        </w:rPr>
        <w:tab/>
      </w:r>
      <w:proofErr w:type="spellStart"/>
      <w:r>
        <w:rPr>
          <w:sz w:val="24"/>
          <w:szCs w:val="24"/>
        </w:rPr>
        <w:t>Peltzer</w:t>
      </w:r>
      <w:proofErr w:type="spellEnd"/>
      <w:r>
        <w:rPr>
          <w:sz w:val="24"/>
          <w:szCs w:val="24"/>
        </w:rPr>
        <w:t xml:space="preserve"> K, </w:t>
      </w:r>
      <w:proofErr w:type="spellStart"/>
      <w:r>
        <w:rPr>
          <w:sz w:val="24"/>
          <w:szCs w:val="24"/>
        </w:rPr>
        <w:t>Pengpid</w:t>
      </w:r>
      <w:proofErr w:type="spellEnd"/>
      <w:r>
        <w:rPr>
          <w:sz w:val="24"/>
          <w:szCs w:val="24"/>
        </w:rPr>
        <w:t xml:space="preserve"> S, Samuels TA. </w:t>
      </w:r>
      <w:proofErr w:type="gramStart"/>
      <w:r w:rsidRPr="009D5DF5">
        <w:rPr>
          <w:i/>
          <w:sz w:val="24"/>
          <w:szCs w:val="24"/>
        </w:rPr>
        <w:t>et</w:t>
      </w:r>
      <w:proofErr w:type="gramEnd"/>
      <w:r w:rsidRPr="009D5DF5">
        <w:rPr>
          <w:i/>
          <w:sz w:val="24"/>
          <w:szCs w:val="24"/>
        </w:rPr>
        <w:t xml:space="preserve"> al</w:t>
      </w:r>
      <w:r>
        <w:rPr>
          <w:sz w:val="24"/>
          <w:szCs w:val="24"/>
        </w:rPr>
        <w:t xml:space="preserve">. Prevalence of overweight/obesity and its associated factors among university students from 22 countries. </w:t>
      </w:r>
      <w:proofErr w:type="spellStart"/>
      <w:r>
        <w:rPr>
          <w:sz w:val="24"/>
          <w:szCs w:val="24"/>
        </w:rPr>
        <w:t>Int</w:t>
      </w:r>
      <w:proofErr w:type="spellEnd"/>
      <w:r>
        <w:rPr>
          <w:sz w:val="24"/>
          <w:szCs w:val="24"/>
        </w:rPr>
        <w:t xml:space="preserve"> J Environ Res Public Health 2014; 11:7425-7441. Available at:  </w:t>
      </w:r>
      <w:hyperlink r:id="rId14" w:history="1">
        <w:r w:rsidRPr="005A490F">
          <w:rPr>
            <w:rStyle w:val="Hyperlink"/>
            <w:sz w:val="24"/>
            <w:szCs w:val="24"/>
          </w:rPr>
          <w:t>http://www.mdpi.com/journal/ijerph110707405</w:t>
        </w:r>
      </w:hyperlink>
      <w:r>
        <w:rPr>
          <w:sz w:val="24"/>
          <w:szCs w:val="24"/>
        </w:rPr>
        <w:t xml:space="preserve">  (Accessed 14 January 2015)</w:t>
      </w:r>
    </w:p>
    <w:p w:rsidR="008A57C4" w:rsidRDefault="008A57C4" w:rsidP="008A57C4">
      <w:pPr>
        <w:autoSpaceDE w:val="0"/>
        <w:autoSpaceDN w:val="0"/>
        <w:adjustRightInd w:val="0"/>
        <w:ind w:left="709" w:hanging="709"/>
        <w:rPr>
          <w:sz w:val="24"/>
          <w:szCs w:val="24"/>
        </w:rPr>
      </w:pPr>
      <w:r>
        <w:rPr>
          <w:sz w:val="24"/>
          <w:szCs w:val="24"/>
        </w:rPr>
        <w:t xml:space="preserve">  </w:t>
      </w:r>
    </w:p>
    <w:p w:rsidR="008A57C4" w:rsidRDefault="008A57C4" w:rsidP="008A57C4">
      <w:pPr>
        <w:autoSpaceDE w:val="0"/>
        <w:autoSpaceDN w:val="0"/>
        <w:adjustRightInd w:val="0"/>
        <w:ind w:left="709" w:hanging="709"/>
        <w:rPr>
          <w:color w:val="231F20"/>
          <w:sz w:val="24"/>
          <w:szCs w:val="24"/>
        </w:rPr>
      </w:pPr>
      <w:r>
        <w:rPr>
          <w:sz w:val="24"/>
          <w:szCs w:val="24"/>
        </w:rPr>
        <w:t>12.</w:t>
      </w:r>
      <w:r>
        <w:rPr>
          <w:sz w:val="24"/>
          <w:szCs w:val="24"/>
        </w:rPr>
        <w:tab/>
      </w:r>
      <w:proofErr w:type="spellStart"/>
      <w:r w:rsidRPr="00FA5B9F">
        <w:rPr>
          <w:color w:val="231F20"/>
          <w:sz w:val="24"/>
          <w:szCs w:val="24"/>
        </w:rPr>
        <w:t>Yahia</w:t>
      </w:r>
      <w:proofErr w:type="spellEnd"/>
      <w:r w:rsidRPr="00FA5B9F">
        <w:rPr>
          <w:color w:val="231F20"/>
          <w:sz w:val="24"/>
          <w:szCs w:val="24"/>
        </w:rPr>
        <w:t xml:space="preserve"> N, </w:t>
      </w:r>
      <w:proofErr w:type="spellStart"/>
      <w:r w:rsidRPr="00FA5B9F">
        <w:rPr>
          <w:color w:val="231F20"/>
          <w:sz w:val="24"/>
          <w:szCs w:val="24"/>
        </w:rPr>
        <w:t>Achkar</w:t>
      </w:r>
      <w:proofErr w:type="spellEnd"/>
      <w:r w:rsidRPr="00FA5B9F">
        <w:rPr>
          <w:color w:val="231F20"/>
          <w:sz w:val="24"/>
          <w:szCs w:val="24"/>
        </w:rPr>
        <w:t xml:space="preserve"> A, </w:t>
      </w:r>
      <w:proofErr w:type="spellStart"/>
      <w:r w:rsidRPr="00FA5B9F">
        <w:rPr>
          <w:color w:val="231F20"/>
          <w:sz w:val="24"/>
          <w:szCs w:val="24"/>
        </w:rPr>
        <w:t>Abdallah</w:t>
      </w:r>
      <w:proofErr w:type="spellEnd"/>
      <w:r w:rsidRPr="00FA5B9F">
        <w:rPr>
          <w:color w:val="231F20"/>
          <w:sz w:val="24"/>
          <w:szCs w:val="24"/>
        </w:rPr>
        <w:t xml:space="preserve"> A</w:t>
      </w:r>
      <w:r>
        <w:rPr>
          <w:color w:val="231F20"/>
          <w:sz w:val="24"/>
          <w:szCs w:val="24"/>
        </w:rPr>
        <w:t xml:space="preserve">, </w:t>
      </w:r>
      <w:proofErr w:type="spellStart"/>
      <w:r w:rsidRPr="00FA5B9F">
        <w:rPr>
          <w:color w:val="231F20"/>
          <w:sz w:val="24"/>
          <w:szCs w:val="24"/>
        </w:rPr>
        <w:t>Rizk</w:t>
      </w:r>
      <w:proofErr w:type="spellEnd"/>
      <w:r>
        <w:rPr>
          <w:color w:val="231F20"/>
          <w:sz w:val="24"/>
          <w:szCs w:val="24"/>
        </w:rPr>
        <w:t xml:space="preserve"> S</w:t>
      </w:r>
      <w:r w:rsidRPr="00FA5B9F">
        <w:rPr>
          <w:color w:val="231F20"/>
          <w:sz w:val="24"/>
          <w:szCs w:val="24"/>
        </w:rPr>
        <w:t xml:space="preserve">. Eating habits and obesity among Lebanese university students. </w:t>
      </w:r>
      <w:proofErr w:type="spellStart"/>
      <w:r w:rsidRPr="006D5901">
        <w:rPr>
          <w:color w:val="231F20"/>
          <w:sz w:val="24"/>
          <w:szCs w:val="24"/>
        </w:rPr>
        <w:t>Nutr</w:t>
      </w:r>
      <w:proofErr w:type="spellEnd"/>
      <w:r w:rsidRPr="006D5901">
        <w:rPr>
          <w:color w:val="231F20"/>
          <w:sz w:val="24"/>
          <w:szCs w:val="24"/>
        </w:rPr>
        <w:t xml:space="preserve"> J</w:t>
      </w:r>
      <w:r>
        <w:rPr>
          <w:i/>
          <w:color w:val="231F20"/>
          <w:sz w:val="24"/>
          <w:szCs w:val="24"/>
        </w:rPr>
        <w:t xml:space="preserve"> </w:t>
      </w:r>
      <w:r w:rsidRPr="009D5DF5">
        <w:rPr>
          <w:color w:val="231F20"/>
          <w:sz w:val="24"/>
          <w:szCs w:val="24"/>
        </w:rPr>
        <w:t>2008</w:t>
      </w:r>
      <w:proofErr w:type="gramStart"/>
      <w:r w:rsidRPr="009D5DF5">
        <w:rPr>
          <w:color w:val="231F20"/>
          <w:sz w:val="24"/>
          <w:szCs w:val="24"/>
        </w:rPr>
        <w:t>;</w:t>
      </w:r>
      <w:r w:rsidRPr="00FA5B9F">
        <w:rPr>
          <w:color w:val="231F20"/>
          <w:sz w:val="24"/>
          <w:szCs w:val="24"/>
        </w:rPr>
        <w:t xml:space="preserve">  7:32</w:t>
      </w:r>
      <w:proofErr w:type="gramEnd"/>
      <w:r w:rsidRPr="00FA5B9F">
        <w:rPr>
          <w:color w:val="231F20"/>
          <w:sz w:val="24"/>
          <w:szCs w:val="24"/>
        </w:rPr>
        <w:t xml:space="preserve">. Available at: </w:t>
      </w:r>
      <w:hyperlink r:id="rId15" w:history="1">
        <w:r w:rsidRPr="00FA5B9F">
          <w:rPr>
            <w:rStyle w:val="Hyperlink"/>
            <w:sz w:val="24"/>
            <w:szCs w:val="24"/>
          </w:rPr>
          <w:t>http://www.ncbi.nlm.nih.gov/pmc/articles/PMC2584644/</w:t>
        </w:r>
      </w:hyperlink>
      <w:r w:rsidRPr="00FA5B9F">
        <w:rPr>
          <w:color w:val="231F20"/>
          <w:sz w:val="24"/>
          <w:szCs w:val="24"/>
        </w:rPr>
        <w:t xml:space="preserve"> (Accessed 11 November 2014).</w:t>
      </w:r>
    </w:p>
    <w:p w:rsidR="008A57C4" w:rsidRDefault="008A57C4" w:rsidP="008A57C4">
      <w:pPr>
        <w:autoSpaceDE w:val="0"/>
        <w:autoSpaceDN w:val="0"/>
        <w:adjustRightInd w:val="0"/>
        <w:ind w:left="709" w:hanging="709"/>
        <w:rPr>
          <w:color w:val="231F20"/>
          <w:sz w:val="24"/>
          <w:szCs w:val="24"/>
        </w:rPr>
      </w:pPr>
    </w:p>
    <w:p w:rsidR="008A57C4" w:rsidRDefault="008A57C4" w:rsidP="008A57C4">
      <w:pPr>
        <w:autoSpaceDE w:val="0"/>
        <w:autoSpaceDN w:val="0"/>
        <w:adjustRightInd w:val="0"/>
        <w:ind w:left="709" w:hanging="709"/>
        <w:rPr>
          <w:color w:val="231F20"/>
          <w:sz w:val="24"/>
          <w:szCs w:val="24"/>
        </w:rPr>
      </w:pPr>
      <w:r>
        <w:rPr>
          <w:sz w:val="24"/>
          <w:szCs w:val="24"/>
        </w:rPr>
        <w:t>13.</w:t>
      </w:r>
      <w:r>
        <w:rPr>
          <w:sz w:val="24"/>
          <w:szCs w:val="24"/>
        </w:rPr>
        <w:tab/>
      </w:r>
      <w:proofErr w:type="spellStart"/>
      <w:r>
        <w:rPr>
          <w:sz w:val="24"/>
          <w:szCs w:val="24"/>
        </w:rPr>
        <w:t>Pengpid</w:t>
      </w:r>
      <w:proofErr w:type="spellEnd"/>
      <w:r>
        <w:rPr>
          <w:sz w:val="24"/>
          <w:szCs w:val="24"/>
        </w:rPr>
        <w:t xml:space="preserve"> S</w:t>
      </w:r>
      <w:r w:rsidRPr="00FA5B9F">
        <w:rPr>
          <w:sz w:val="24"/>
          <w:szCs w:val="24"/>
        </w:rPr>
        <w:t xml:space="preserve">, </w:t>
      </w:r>
      <w:proofErr w:type="spellStart"/>
      <w:r w:rsidRPr="00FA5B9F">
        <w:rPr>
          <w:sz w:val="24"/>
          <w:szCs w:val="24"/>
        </w:rPr>
        <w:t>Peltzer</w:t>
      </w:r>
      <w:proofErr w:type="spellEnd"/>
      <w:r w:rsidRPr="00FA5B9F">
        <w:rPr>
          <w:sz w:val="24"/>
          <w:szCs w:val="24"/>
        </w:rPr>
        <w:t xml:space="preserve"> K, Van der </w:t>
      </w:r>
      <w:proofErr w:type="spellStart"/>
      <w:r w:rsidRPr="00FA5B9F">
        <w:rPr>
          <w:sz w:val="24"/>
          <w:szCs w:val="24"/>
        </w:rPr>
        <w:t>Heever</w:t>
      </w:r>
      <w:proofErr w:type="spellEnd"/>
      <w:r w:rsidRPr="00FA5B9F">
        <w:rPr>
          <w:sz w:val="24"/>
          <w:szCs w:val="24"/>
        </w:rPr>
        <w:t xml:space="preserve"> H</w:t>
      </w:r>
      <w:r>
        <w:rPr>
          <w:sz w:val="24"/>
          <w:szCs w:val="24"/>
        </w:rPr>
        <w:t xml:space="preserve">, </w:t>
      </w:r>
      <w:proofErr w:type="spellStart"/>
      <w:r w:rsidRPr="00FA5B9F">
        <w:rPr>
          <w:sz w:val="24"/>
          <w:szCs w:val="24"/>
        </w:rPr>
        <w:t>Skaal</w:t>
      </w:r>
      <w:proofErr w:type="spellEnd"/>
      <w:r>
        <w:rPr>
          <w:sz w:val="24"/>
          <w:szCs w:val="24"/>
        </w:rPr>
        <w:t xml:space="preserve"> L</w:t>
      </w:r>
      <w:r w:rsidRPr="00FA5B9F">
        <w:rPr>
          <w:sz w:val="24"/>
          <w:szCs w:val="24"/>
        </w:rPr>
        <w:t xml:space="preserve">. Screening and </w:t>
      </w:r>
      <w:r>
        <w:rPr>
          <w:sz w:val="24"/>
          <w:szCs w:val="24"/>
        </w:rPr>
        <w:t>b</w:t>
      </w:r>
      <w:r w:rsidRPr="00FA5B9F">
        <w:rPr>
          <w:sz w:val="24"/>
          <w:szCs w:val="24"/>
        </w:rPr>
        <w:t xml:space="preserve">rief </w:t>
      </w:r>
      <w:r>
        <w:rPr>
          <w:sz w:val="24"/>
          <w:szCs w:val="24"/>
        </w:rPr>
        <w:t>i</w:t>
      </w:r>
      <w:r w:rsidRPr="00FA5B9F">
        <w:rPr>
          <w:sz w:val="24"/>
          <w:szCs w:val="24"/>
        </w:rPr>
        <w:t xml:space="preserve">nterventions for </w:t>
      </w:r>
      <w:r>
        <w:rPr>
          <w:sz w:val="24"/>
          <w:szCs w:val="24"/>
        </w:rPr>
        <w:t>h</w:t>
      </w:r>
      <w:r w:rsidRPr="00FA5B9F">
        <w:rPr>
          <w:sz w:val="24"/>
          <w:szCs w:val="24"/>
        </w:rPr>
        <w:t xml:space="preserve">azardous and </w:t>
      </w:r>
      <w:r>
        <w:rPr>
          <w:sz w:val="24"/>
          <w:szCs w:val="24"/>
        </w:rPr>
        <w:t>h</w:t>
      </w:r>
      <w:r w:rsidRPr="00FA5B9F">
        <w:rPr>
          <w:sz w:val="24"/>
          <w:szCs w:val="24"/>
        </w:rPr>
        <w:t xml:space="preserve">armful </w:t>
      </w:r>
      <w:r>
        <w:rPr>
          <w:sz w:val="24"/>
          <w:szCs w:val="24"/>
        </w:rPr>
        <w:t>a</w:t>
      </w:r>
      <w:r w:rsidRPr="00FA5B9F">
        <w:rPr>
          <w:sz w:val="24"/>
          <w:szCs w:val="24"/>
        </w:rPr>
        <w:t xml:space="preserve">lcohol </w:t>
      </w:r>
      <w:r>
        <w:rPr>
          <w:sz w:val="24"/>
          <w:szCs w:val="24"/>
        </w:rPr>
        <w:t>u</w:t>
      </w:r>
      <w:r w:rsidRPr="00FA5B9F">
        <w:rPr>
          <w:sz w:val="24"/>
          <w:szCs w:val="24"/>
        </w:rPr>
        <w:t xml:space="preserve">se among </w:t>
      </w:r>
      <w:r>
        <w:rPr>
          <w:sz w:val="24"/>
          <w:szCs w:val="24"/>
        </w:rPr>
        <w:t>u</w:t>
      </w:r>
      <w:r w:rsidRPr="00FA5B9F">
        <w:rPr>
          <w:sz w:val="24"/>
          <w:szCs w:val="24"/>
        </w:rPr>
        <w:t xml:space="preserve">niversity </w:t>
      </w:r>
      <w:r>
        <w:rPr>
          <w:sz w:val="24"/>
          <w:szCs w:val="24"/>
        </w:rPr>
        <w:t>s</w:t>
      </w:r>
      <w:r w:rsidRPr="00FA5B9F">
        <w:rPr>
          <w:sz w:val="24"/>
          <w:szCs w:val="24"/>
        </w:rPr>
        <w:t xml:space="preserve">tudents in South Africa: Results from a </w:t>
      </w:r>
      <w:r>
        <w:rPr>
          <w:sz w:val="24"/>
          <w:szCs w:val="24"/>
        </w:rPr>
        <w:t>r</w:t>
      </w:r>
      <w:r w:rsidRPr="00FA5B9F">
        <w:rPr>
          <w:sz w:val="24"/>
          <w:szCs w:val="24"/>
        </w:rPr>
        <w:t xml:space="preserve">andomized </w:t>
      </w:r>
      <w:r>
        <w:rPr>
          <w:sz w:val="24"/>
          <w:szCs w:val="24"/>
        </w:rPr>
        <w:t>c</w:t>
      </w:r>
      <w:r w:rsidRPr="00FA5B9F">
        <w:rPr>
          <w:sz w:val="24"/>
          <w:szCs w:val="24"/>
        </w:rPr>
        <w:t xml:space="preserve">ontrolled </w:t>
      </w:r>
      <w:r>
        <w:rPr>
          <w:sz w:val="24"/>
          <w:szCs w:val="24"/>
        </w:rPr>
        <w:t>t</w:t>
      </w:r>
      <w:r w:rsidRPr="00FA5B9F">
        <w:rPr>
          <w:sz w:val="24"/>
          <w:szCs w:val="24"/>
        </w:rPr>
        <w:t xml:space="preserve">rial. </w:t>
      </w:r>
      <w:proofErr w:type="spellStart"/>
      <w:r w:rsidRPr="005061F1">
        <w:rPr>
          <w:sz w:val="24"/>
          <w:szCs w:val="24"/>
        </w:rPr>
        <w:t>Int</w:t>
      </w:r>
      <w:proofErr w:type="spellEnd"/>
      <w:r w:rsidRPr="005061F1">
        <w:rPr>
          <w:sz w:val="24"/>
          <w:szCs w:val="24"/>
        </w:rPr>
        <w:t xml:space="preserve"> J</w:t>
      </w:r>
      <w:r>
        <w:rPr>
          <w:sz w:val="24"/>
          <w:szCs w:val="24"/>
        </w:rPr>
        <w:t xml:space="preserve"> </w:t>
      </w:r>
      <w:r w:rsidRPr="005061F1">
        <w:rPr>
          <w:sz w:val="24"/>
          <w:szCs w:val="24"/>
        </w:rPr>
        <w:t xml:space="preserve">Environ Res </w:t>
      </w:r>
      <w:proofErr w:type="spellStart"/>
      <w:r w:rsidRPr="005061F1">
        <w:rPr>
          <w:sz w:val="24"/>
          <w:szCs w:val="24"/>
        </w:rPr>
        <w:t>Publ</w:t>
      </w:r>
      <w:proofErr w:type="spellEnd"/>
      <w:r w:rsidRPr="005061F1">
        <w:rPr>
          <w:sz w:val="24"/>
          <w:szCs w:val="24"/>
        </w:rPr>
        <w:t xml:space="preserve"> Health</w:t>
      </w:r>
      <w:r w:rsidRPr="00FA5B9F">
        <w:rPr>
          <w:sz w:val="24"/>
          <w:szCs w:val="24"/>
        </w:rPr>
        <w:t xml:space="preserve"> </w:t>
      </w:r>
      <w:r>
        <w:rPr>
          <w:sz w:val="24"/>
          <w:szCs w:val="24"/>
        </w:rPr>
        <w:t xml:space="preserve">2013; </w:t>
      </w:r>
      <w:r w:rsidRPr="00FA5B9F">
        <w:rPr>
          <w:sz w:val="24"/>
          <w:szCs w:val="24"/>
        </w:rPr>
        <w:t xml:space="preserve">10: 2043-2057. Available at: </w:t>
      </w:r>
      <w:hyperlink r:id="rId16" w:history="1">
        <w:r w:rsidRPr="00FA5B9F">
          <w:rPr>
            <w:rStyle w:val="Hyperlink"/>
            <w:sz w:val="24"/>
            <w:szCs w:val="24"/>
          </w:rPr>
          <w:t>http://www.mdpi.com/1660-4601/10/5/2043</w:t>
        </w:r>
      </w:hyperlink>
      <w:r w:rsidRPr="00FA5B9F">
        <w:rPr>
          <w:sz w:val="24"/>
          <w:szCs w:val="24"/>
        </w:rPr>
        <w:t xml:space="preserve"> (Accessed 11 November 2014).</w:t>
      </w:r>
    </w:p>
    <w:p w:rsidR="008A57C4" w:rsidRDefault="008A57C4" w:rsidP="008A57C4">
      <w:pPr>
        <w:autoSpaceDE w:val="0"/>
        <w:autoSpaceDN w:val="0"/>
        <w:adjustRightInd w:val="0"/>
        <w:ind w:left="709" w:hanging="709"/>
        <w:rPr>
          <w:sz w:val="24"/>
          <w:szCs w:val="24"/>
        </w:rPr>
      </w:pPr>
    </w:p>
    <w:p w:rsidR="008A57C4" w:rsidRDefault="008A57C4" w:rsidP="008A57C4">
      <w:pPr>
        <w:autoSpaceDE w:val="0"/>
        <w:autoSpaceDN w:val="0"/>
        <w:adjustRightInd w:val="0"/>
        <w:ind w:left="709" w:hanging="709"/>
        <w:rPr>
          <w:sz w:val="24"/>
          <w:szCs w:val="24"/>
        </w:rPr>
      </w:pPr>
      <w:r>
        <w:rPr>
          <w:sz w:val="24"/>
          <w:szCs w:val="24"/>
        </w:rPr>
        <w:t>14.</w:t>
      </w:r>
      <w:r>
        <w:rPr>
          <w:sz w:val="24"/>
          <w:szCs w:val="24"/>
        </w:rPr>
        <w:tab/>
      </w:r>
      <w:r w:rsidRPr="00FA5B9F">
        <w:rPr>
          <w:sz w:val="24"/>
          <w:szCs w:val="24"/>
        </w:rPr>
        <w:t>Janssen I</w:t>
      </w:r>
      <w:r>
        <w:rPr>
          <w:sz w:val="24"/>
          <w:szCs w:val="24"/>
        </w:rPr>
        <w:t>,</w:t>
      </w:r>
      <w:r w:rsidRPr="00FA5B9F">
        <w:rPr>
          <w:sz w:val="24"/>
          <w:szCs w:val="24"/>
        </w:rPr>
        <w:t xml:space="preserve"> LeBlanc</w:t>
      </w:r>
      <w:r>
        <w:rPr>
          <w:sz w:val="24"/>
          <w:szCs w:val="24"/>
        </w:rPr>
        <w:t xml:space="preserve"> AG</w:t>
      </w:r>
      <w:r w:rsidRPr="00FA5B9F">
        <w:rPr>
          <w:sz w:val="24"/>
          <w:szCs w:val="24"/>
        </w:rPr>
        <w:t xml:space="preserve">. Systematic review of the health benefits of physical activity and fitness in school-aged children and youth. </w:t>
      </w:r>
      <w:proofErr w:type="spellStart"/>
      <w:proofErr w:type="gramStart"/>
      <w:r w:rsidRPr="006D5901">
        <w:rPr>
          <w:sz w:val="24"/>
          <w:szCs w:val="24"/>
        </w:rPr>
        <w:t>Int</w:t>
      </w:r>
      <w:proofErr w:type="spellEnd"/>
      <w:r>
        <w:rPr>
          <w:sz w:val="24"/>
          <w:szCs w:val="24"/>
        </w:rPr>
        <w:t xml:space="preserve"> </w:t>
      </w:r>
      <w:r w:rsidRPr="006D5901">
        <w:rPr>
          <w:sz w:val="24"/>
          <w:szCs w:val="24"/>
        </w:rPr>
        <w:t xml:space="preserve">J </w:t>
      </w:r>
      <w:proofErr w:type="spellStart"/>
      <w:r w:rsidRPr="006D5901">
        <w:rPr>
          <w:sz w:val="24"/>
          <w:szCs w:val="24"/>
        </w:rPr>
        <w:t>Behav</w:t>
      </w:r>
      <w:proofErr w:type="spellEnd"/>
      <w:r w:rsidRPr="006D5901">
        <w:rPr>
          <w:sz w:val="24"/>
          <w:szCs w:val="24"/>
        </w:rPr>
        <w:t xml:space="preserve"> </w:t>
      </w:r>
      <w:proofErr w:type="spellStart"/>
      <w:r w:rsidRPr="006D5901">
        <w:rPr>
          <w:sz w:val="24"/>
          <w:szCs w:val="24"/>
        </w:rPr>
        <w:t>Nutr</w:t>
      </w:r>
      <w:proofErr w:type="spellEnd"/>
      <w:r>
        <w:rPr>
          <w:sz w:val="24"/>
          <w:szCs w:val="24"/>
        </w:rPr>
        <w:t xml:space="preserve"> </w:t>
      </w:r>
      <w:proofErr w:type="spellStart"/>
      <w:r w:rsidRPr="006D5901">
        <w:rPr>
          <w:sz w:val="24"/>
          <w:szCs w:val="24"/>
        </w:rPr>
        <w:t>Phy</w:t>
      </w:r>
      <w:proofErr w:type="spellEnd"/>
      <w:r w:rsidRPr="009D5DF5">
        <w:rPr>
          <w:sz w:val="24"/>
          <w:szCs w:val="24"/>
        </w:rPr>
        <w:t xml:space="preserve"> 2010;</w:t>
      </w:r>
      <w:r w:rsidRPr="00FA5B9F">
        <w:rPr>
          <w:sz w:val="24"/>
          <w:szCs w:val="24"/>
        </w:rPr>
        <w:t xml:space="preserve"> 7:40.</w:t>
      </w:r>
      <w:proofErr w:type="gramEnd"/>
    </w:p>
    <w:p w:rsidR="008A57C4" w:rsidRDefault="008A57C4" w:rsidP="008A57C4">
      <w:pPr>
        <w:autoSpaceDE w:val="0"/>
        <w:autoSpaceDN w:val="0"/>
        <w:adjustRightInd w:val="0"/>
        <w:ind w:left="709" w:hanging="709"/>
        <w:rPr>
          <w:sz w:val="24"/>
          <w:szCs w:val="24"/>
        </w:rPr>
      </w:pPr>
    </w:p>
    <w:p w:rsidR="008A57C4" w:rsidRDefault="008A57C4" w:rsidP="008A57C4">
      <w:pPr>
        <w:autoSpaceDE w:val="0"/>
        <w:autoSpaceDN w:val="0"/>
        <w:adjustRightInd w:val="0"/>
        <w:ind w:left="709" w:hanging="709"/>
        <w:rPr>
          <w:sz w:val="24"/>
          <w:szCs w:val="24"/>
        </w:rPr>
      </w:pPr>
      <w:r>
        <w:rPr>
          <w:sz w:val="24"/>
          <w:szCs w:val="24"/>
        </w:rPr>
        <w:t>15.</w:t>
      </w:r>
      <w:r>
        <w:rPr>
          <w:sz w:val="24"/>
          <w:szCs w:val="24"/>
        </w:rPr>
        <w:tab/>
      </w:r>
      <w:r w:rsidRPr="00FA5B9F">
        <w:rPr>
          <w:rStyle w:val="A5"/>
          <w:rFonts w:cs="Arial"/>
          <w:sz w:val="24"/>
          <w:szCs w:val="24"/>
        </w:rPr>
        <w:t xml:space="preserve">Nolan VT, </w:t>
      </w:r>
      <w:proofErr w:type="spellStart"/>
      <w:r w:rsidRPr="00FA5B9F">
        <w:rPr>
          <w:rStyle w:val="A5"/>
          <w:rFonts w:cs="Arial"/>
          <w:sz w:val="24"/>
          <w:szCs w:val="24"/>
        </w:rPr>
        <w:t>Sandada</w:t>
      </w:r>
      <w:proofErr w:type="spellEnd"/>
      <w:r w:rsidRPr="00FA5B9F">
        <w:rPr>
          <w:rStyle w:val="A5"/>
          <w:rFonts w:cs="Arial"/>
          <w:sz w:val="24"/>
          <w:szCs w:val="24"/>
        </w:rPr>
        <w:t xml:space="preserve"> M</w:t>
      </w:r>
      <w:r>
        <w:rPr>
          <w:rStyle w:val="A5"/>
          <w:rFonts w:cs="Arial"/>
          <w:sz w:val="24"/>
          <w:szCs w:val="24"/>
        </w:rPr>
        <w:t>,</w:t>
      </w:r>
      <w:r w:rsidRPr="00FA5B9F">
        <w:rPr>
          <w:rStyle w:val="A5"/>
          <w:rFonts w:cs="Arial"/>
          <w:sz w:val="24"/>
          <w:szCs w:val="24"/>
        </w:rPr>
        <w:t xml:space="preserve"> </w:t>
      </w:r>
      <w:proofErr w:type="spellStart"/>
      <w:r w:rsidRPr="00FA5B9F">
        <w:rPr>
          <w:rStyle w:val="A5"/>
          <w:rFonts w:cs="Arial"/>
          <w:sz w:val="24"/>
          <w:szCs w:val="24"/>
        </w:rPr>
        <w:t>Surujlal</w:t>
      </w:r>
      <w:proofErr w:type="spellEnd"/>
      <w:r w:rsidRPr="00FA5B9F">
        <w:rPr>
          <w:rStyle w:val="A5"/>
          <w:rFonts w:cs="Arial"/>
          <w:sz w:val="24"/>
          <w:szCs w:val="24"/>
        </w:rPr>
        <w:t xml:space="preserve"> J, Perceived benefits and barriers to physical exercise participation of first year university students</w:t>
      </w:r>
      <w:r>
        <w:rPr>
          <w:rStyle w:val="A5"/>
          <w:rFonts w:cs="Arial"/>
          <w:sz w:val="24"/>
          <w:szCs w:val="24"/>
        </w:rPr>
        <w:t>.</w:t>
      </w:r>
      <w:r w:rsidRPr="00FA5B9F">
        <w:rPr>
          <w:rStyle w:val="A5"/>
          <w:rFonts w:cs="Arial"/>
          <w:sz w:val="24"/>
          <w:szCs w:val="24"/>
        </w:rPr>
        <w:t xml:space="preserve"> </w:t>
      </w:r>
      <w:r>
        <w:rPr>
          <w:rStyle w:val="A5"/>
          <w:rFonts w:cs="Arial"/>
          <w:sz w:val="24"/>
          <w:szCs w:val="24"/>
        </w:rPr>
        <w:t>AJPHERD</w:t>
      </w:r>
      <w:r w:rsidRPr="00FA5B9F">
        <w:rPr>
          <w:rStyle w:val="A5"/>
          <w:rFonts w:cs="Arial"/>
          <w:sz w:val="24"/>
          <w:szCs w:val="24"/>
        </w:rPr>
        <w:t xml:space="preserve">, </w:t>
      </w:r>
      <w:r>
        <w:rPr>
          <w:rStyle w:val="A5"/>
          <w:rFonts w:cs="Arial"/>
          <w:sz w:val="24"/>
          <w:szCs w:val="24"/>
        </w:rPr>
        <w:t xml:space="preserve">2011; </w:t>
      </w:r>
      <w:r w:rsidRPr="00FA5B9F">
        <w:rPr>
          <w:rStyle w:val="A5"/>
          <w:rFonts w:cs="Arial"/>
          <w:sz w:val="24"/>
          <w:szCs w:val="24"/>
        </w:rPr>
        <w:t>September Supplement</w:t>
      </w:r>
      <w:r w:rsidRPr="00FA5B9F">
        <w:rPr>
          <w:rStyle w:val="A5"/>
          <w:rFonts w:cs="Arial"/>
          <w:i/>
          <w:iCs/>
          <w:sz w:val="24"/>
          <w:szCs w:val="24"/>
        </w:rPr>
        <w:t xml:space="preserve">, </w:t>
      </w:r>
      <w:r w:rsidRPr="00FA5B9F">
        <w:rPr>
          <w:rStyle w:val="A5"/>
          <w:rFonts w:cs="Arial"/>
          <w:sz w:val="24"/>
          <w:szCs w:val="24"/>
        </w:rPr>
        <w:t>56–69.</w:t>
      </w:r>
    </w:p>
    <w:p w:rsidR="008A57C4" w:rsidRDefault="008A57C4" w:rsidP="008A57C4">
      <w:pPr>
        <w:autoSpaceDE w:val="0"/>
        <w:autoSpaceDN w:val="0"/>
        <w:adjustRightInd w:val="0"/>
        <w:ind w:left="709" w:hanging="709"/>
        <w:rPr>
          <w:sz w:val="24"/>
          <w:szCs w:val="24"/>
        </w:rPr>
      </w:pPr>
    </w:p>
    <w:p w:rsidR="008A57C4" w:rsidRPr="00FA5B9F" w:rsidRDefault="008A57C4" w:rsidP="008A57C4">
      <w:pPr>
        <w:autoSpaceDE w:val="0"/>
        <w:autoSpaceDN w:val="0"/>
        <w:adjustRightInd w:val="0"/>
        <w:ind w:left="709" w:hanging="709"/>
        <w:rPr>
          <w:sz w:val="24"/>
          <w:szCs w:val="24"/>
        </w:rPr>
      </w:pPr>
      <w:r>
        <w:rPr>
          <w:sz w:val="24"/>
          <w:szCs w:val="24"/>
        </w:rPr>
        <w:t>16.</w:t>
      </w:r>
      <w:r>
        <w:rPr>
          <w:sz w:val="24"/>
          <w:szCs w:val="24"/>
        </w:rPr>
        <w:tab/>
      </w:r>
      <w:proofErr w:type="spellStart"/>
      <w:r w:rsidRPr="00FA5B9F">
        <w:rPr>
          <w:sz w:val="24"/>
          <w:szCs w:val="24"/>
        </w:rPr>
        <w:t>Bloemhoff</w:t>
      </w:r>
      <w:proofErr w:type="spellEnd"/>
      <w:r w:rsidRPr="00FA5B9F">
        <w:rPr>
          <w:sz w:val="24"/>
          <w:szCs w:val="24"/>
        </w:rPr>
        <w:t xml:space="preserve"> HJ. Gender- and race-related physical activity levels of South African university</w:t>
      </w:r>
      <w:r>
        <w:rPr>
          <w:sz w:val="24"/>
          <w:szCs w:val="24"/>
        </w:rPr>
        <w:t xml:space="preserve"> </w:t>
      </w:r>
      <w:r w:rsidRPr="00FA5B9F">
        <w:rPr>
          <w:sz w:val="24"/>
          <w:szCs w:val="24"/>
        </w:rPr>
        <w:t>students.</w:t>
      </w:r>
      <w:r>
        <w:rPr>
          <w:sz w:val="24"/>
          <w:szCs w:val="24"/>
        </w:rPr>
        <w:t xml:space="preserve"> AJPHERD</w:t>
      </w:r>
      <w:r w:rsidRPr="00FA5B9F">
        <w:rPr>
          <w:i/>
          <w:iCs/>
          <w:sz w:val="24"/>
          <w:szCs w:val="24"/>
        </w:rPr>
        <w:t xml:space="preserve">, </w:t>
      </w:r>
      <w:r>
        <w:rPr>
          <w:iCs/>
          <w:sz w:val="24"/>
          <w:szCs w:val="24"/>
        </w:rPr>
        <w:t xml:space="preserve">2010; </w:t>
      </w:r>
      <w:r w:rsidRPr="001E7574">
        <w:rPr>
          <w:iCs/>
          <w:sz w:val="24"/>
          <w:szCs w:val="24"/>
        </w:rPr>
        <w:t>16(4)</w:t>
      </w:r>
      <w:r>
        <w:rPr>
          <w:iCs/>
          <w:sz w:val="24"/>
          <w:szCs w:val="24"/>
        </w:rPr>
        <w:t>:</w:t>
      </w:r>
      <w:r w:rsidRPr="00FA5B9F">
        <w:rPr>
          <w:i/>
          <w:iCs/>
          <w:sz w:val="24"/>
          <w:szCs w:val="24"/>
        </w:rPr>
        <w:t xml:space="preserve"> </w:t>
      </w:r>
      <w:r w:rsidRPr="00FA5B9F">
        <w:rPr>
          <w:sz w:val="24"/>
          <w:szCs w:val="24"/>
        </w:rPr>
        <w:t>25-35.</w:t>
      </w:r>
    </w:p>
    <w:p w:rsidR="008A57C4" w:rsidRDefault="008A57C4" w:rsidP="008A57C4">
      <w:pPr>
        <w:autoSpaceDE w:val="0"/>
        <w:autoSpaceDN w:val="0"/>
        <w:adjustRightInd w:val="0"/>
        <w:ind w:left="709" w:hanging="709"/>
        <w:rPr>
          <w:sz w:val="24"/>
          <w:szCs w:val="24"/>
        </w:rPr>
      </w:pPr>
    </w:p>
    <w:p w:rsidR="008A57C4" w:rsidRDefault="008A57C4" w:rsidP="008A57C4">
      <w:pPr>
        <w:autoSpaceDE w:val="0"/>
        <w:autoSpaceDN w:val="0"/>
        <w:adjustRightInd w:val="0"/>
        <w:ind w:left="709" w:hanging="709"/>
        <w:rPr>
          <w:sz w:val="24"/>
          <w:szCs w:val="24"/>
        </w:rPr>
      </w:pPr>
    </w:p>
    <w:p w:rsidR="008A57C4" w:rsidRPr="00FA5B9F" w:rsidRDefault="008A57C4" w:rsidP="008A57C4">
      <w:pPr>
        <w:autoSpaceDE w:val="0"/>
        <w:autoSpaceDN w:val="0"/>
        <w:adjustRightInd w:val="0"/>
        <w:ind w:left="709" w:hanging="709"/>
        <w:rPr>
          <w:sz w:val="24"/>
          <w:szCs w:val="24"/>
        </w:rPr>
      </w:pPr>
      <w:r>
        <w:rPr>
          <w:sz w:val="24"/>
          <w:szCs w:val="24"/>
        </w:rPr>
        <w:t>17.</w:t>
      </w:r>
      <w:r>
        <w:rPr>
          <w:sz w:val="24"/>
          <w:szCs w:val="24"/>
        </w:rPr>
        <w:tab/>
      </w:r>
      <w:proofErr w:type="spellStart"/>
      <w:r w:rsidRPr="00FA5B9F">
        <w:rPr>
          <w:sz w:val="24"/>
          <w:szCs w:val="24"/>
        </w:rPr>
        <w:t>Brener</w:t>
      </w:r>
      <w:proofErr w:type="spellEnd"/>
      <w:r w:rsidRPr="00FA5B9F">
        <w:rPr>
          <w:sz w:val="24"/>
          <w:szCs w:val="24"/>
        </w:rPr>
        <w:t xml:space="preserve"> ND, Billy JOG</w:t>
      </w:r>
      <w:r>
        <w:rPr>
          <w:sz w:val="24"/>
          <w:szCs w:val="24"/>
        </w:rPr>
        <w:t>,</w:t>
      </w:r>
      <w:r w:rsidRPr="00FA5B9F">
        <w:rPr>
          <w:sz w:val="24"/>
          <w:szCs w:val="24"/>
        </w:rPr>
        <w:t xml:space="preserve"> Grady</w:t>
      </w:r>
      <w:r>
        <w:rPr>
          <w:sz w:val="24"/>
          <w:szCs w:val="24"/>
        </w:rPr>
        <w:t>, WR.</w:t>
      </w:r>
      <w:r w:rsidRPr="00FA5B9F">
        <w:rPr>
          <w:sz w:val="24"/>
          <w:szCs w:val="24"/>
        </w:rPr>
        <w:t xml:space="preserve">  Assessment of </w:t>
      </w:r>
      <w:r>
        <w:rPr>
          <w:sz w:val="24"/>
          <w:szCs w:val="24"/>
        </w:rPr>
        <w:t>f</w:t>
      </w:r>
      <w:r w:rsidRPr="00FA5B9F">
        <w:rPr>
          <w:sz w:val="24"/>
          <w:szCs w:val="24"/>
        </w:rPr>
        <w:t xml:space="preserve">actors </w:t>
      </w:r>
      <w:r>
        <w:rPr>
          <w:sz w:val="24"/>
          <w:szCs w:val="24"/>
        </w:rPr>
        <w:t>a</w:t>
      </w:r>
      <w:r w:rsidRPr="00FA5B9F">
        <w:rPr>
          <w:sz w:val="24"/>
          <w:szCs w:val="24"/>
        </w:rPr>
        <w:t xml:space="preserve">ffecting the </w:t>
      </w:r>
      <w:r>
        <w:rPr>
          <w:sz w:val="24"/>
          <w:szCs w:val="24"/>
        </w:rPr>
        <w:t>v</w:t>
      </w:r>
      <w:r w:rsidRPr="00FA5B9F">
        <w:rPr>
          <w:sz w:val="24"/>
          <w:szCs w:val="24"/>
        </w:rPr>
        <w:t xml:space="preserve">alidity of </w:t>
      </w:r>
      <w:r>
        <w:rPr>
          <w:sz w:val="24"/>
          <w:szCs w:val="24"/>
        </w:rPr>
        <w:t>s</w:t>
      </w:r>
      <w:r w:rsidRPr="00FA5B9F">
        <w:rPr>
          <w:sz w:val="24"/>
          <w:szCs w:val="24"/>
        </w:rPr>
        <w:t>elf-</w:t>
      </w:r>
      <w:r>
        <w:rPr>
          <w:sz w:val="24"/>
          <w:szCs w:val="24"/>
        </w:rPr>
        <w:t>r</w:t>
      </w:r>
      <w:r w:rsidRPr="00FA5B9F">
        <w:rPr>
          <w:sz w:val="24"/>
          <w:szCs w:val="24"/>
        </w:rPr>
        <w:t xml:space="preserve">eported </w:t>
      </w:r>
      <w:r>
        <w:rPr>
          <w:sz w:val="24"/>
          <w:szCs w:val="24"/>
        </w:rPr>
        <w:t>h</w:t>
      </w:r>
      <w:r w:rsidRPr="00FA5B9F">
        <w:rPr>
          <w:sz w:val="24"/>
          <w:szCs w:val="24"/>
        </w:rPr>
        <w:t>ealth-</w:t>
      </w:r>
      <w:r>
        <w:rPr>
          <w:sz w:val="24"/>
          <w:szCs w:val="24"/>
        </w:rPr>
        <w:t>r</w:t>
      </w:r>
      <w:r w:rsidRPr="00FA5B9F">
        <w:rPr>
          <w:sz w:val="24"/>
          <w:szCs w:val="24"/>
        </w:rPr>
        <w:t xml:space="preserve">isk </w:t>
      </w:r>
      <w:proofErr w:type="spellStart"/>
      <w:r>
        <w:rPr>
          <w:sz w:val="24"/>
          <w:szCs w:val="24"/>
        </w:rPr>
        <w:t>b</w:t>
      </w:r>
      <w:r w:rsidRPr="00FA5B9F">
        <w:rPr>
          <w:sz w:val="24"/>
          <w:szCs w:val="24"/>
        </w:rPr>
        <w:t>ehavior</w:t>
      </w:r>
      <w:proofErr w:type="spellEnd"/>
      <w:r w:rsidRPr="00FA5B9F">
        <w:rPr>
          <w:sz w:val="24"/>
          <w:szCs w:val="24"/>
        </w:rPr>
        <w:t xml:space="preserve"> </w:t>
      </w:r>
      <w:r>
        <w:rPr>
          <w:sz w:val="24"/>
          <w:szCs w:val="24"/>
        </w:rPr>
        <w:t>a</w:t>
      </w:r>
      <w:r w:rsidRPr="00FA5B9F">
        <w:rPr>
          <w:sz w:val="24"/>
          <w:szCs w:val="24"/>
        </w:rPr>
        <w:t xml:space="preserve">mong </w:t>
      </w:r>
      <w:r>
        <w:rPr>
          <w:sz w:val="24"/>
          <w:szCs w:val="24"/>
        </w:rPr>
        <w:t>a</w:t>
      </w:r>
      <w:r w:rsidRPr="00FA5B9F">
        <w:rPr>
          <w:sz w:val="24"/>
          <w:szCs w:val="24"/>
        </w:rPr>
        <w:t xml:space="preserve">dolescents: Evidence </w:t>
      </w:r>
      <w:r>
        <w:rPr>
          <w:sz w:val="24"/>
          <w:szCs w:val="24"/>
        </w:rPr>
        <w:t>f</w:t>
      </w:r>
      <w:r w:rsidRPr="00FA5B9F">
        <w:rPr>
          <w:sz w:val="24"/>
          <w:szCs w:val="24"/>
        </w:rPr>
        <w:t xml:space="preserve">rom the </w:t>
      </w:r>
      <w:r>
        <w:rPr>
          <w:sz w:val="24"/>
          <w:szCs w:val="24"/>
        </w:rPr>
        <w:t>s</w:t>
      </w:r>
      <w:r w:rsidRPr="00FA5B9F">
        <w:rPr>
          <w:sz w:val="24"/>
          <w:szCs w:val="24"/>
        </w:rPr>
        <w:t xml:space="preserve">cientific </w:t>
      </w:r>
      <w:r>
        <w:rPr>
          <w:sz w:val="24"/>
          <w:szCs w:val="24"/>
        </w:rPr>
        <w:t>l</w:t>
      </w:r>
      <w:r w:rsidRPr="00FA5B9F">
        <w:rPr>
          <w:sz w:val="24"/>
          <w:szCs w:val="24"/>
        </w:rPr>
        <w:t xml:space="preserve">iterature. </w:t>
      </w:r>
      <w:proofErr w:type="gramStart"/>
      <w:r w:rsidRPr="006D5901">
        <w:rPr>
          <w:sz w:val="24"/>
          <w:szCs w:val="24"/>
        </w:rPr>
        <w:t xml:space="preserve">J </w:t>
      </w:r>
      <w:proofErr w:type="spellStart"/>
      <w:r w:rsidRPr="006D5901">
        <w:rPr>
          <w:sz w:val="24"/>
          <w:szCs w:val="24"/>
        </w:rPr>
        <w:t>Adolesc</w:t>
      </w:r>
      <w:proofErr w:type="spellEnd"/>
      <w:r w:rsidRPr="006D5901">
        <w:rPr>
          <w:sz w:val="24"/>
          <w:szCs w:val="24"/>
        </w:rPr>
        <w:t xml:space="preserve"> Health</w:t>
      </w:r>
      <w:r w:rsidRPr="00FA5B9F">
        <w:rPr>
          <w:sz w:val="24"/>
          <w:szCs w:val="24"/>
        </w:rPr>
        <w:t xml:space="preserve"> </w:t>
      </w:r>
      <w:r>
        <w:rPr>
          <w:sz w:val="24"/>
          <w:szCs w:val="24"/>
        </w:rPr>
        <w:t xml:space="preserve">2013; </w:t>
      </w:r>
      <w:r w:rsidRPr="00FA5B9F">
        <w:rPr>
          <w:sz w:val="24"/>
          <w:szCs w:val="24"/>
        </w:rPr>
        <w:t>33:436- 457.</w:t>
      </w:r>
      <w:proofErr w:type="gramEnd"/>
      <w:r w:rsidRPr="00FA5B9F">
        <w:rPr>
          <w:sz w:val="24"/>
          <w:szCs w:val="24"/>
        </w:rPr>
        <w:t xml:space="preserve"> </w:t>
      </w:r>
    </w:p>
    <w:p w:rsidR="008A57C4" w:rsidRDefault="008A57C4" w:rsidP="008A57C4">
      <w:pPr>
        <w:autoSpaceDE w:val="0"/>
        <w:autoSpaceDN w:val="0"/>
        <w:adjustRightInd w:val="0"/>
        <w:ind w:left="709" w:hanging="709"/>
        <w:rPr>
          <w:sz w:val="24"/>
          <w:szCs w:val="24"/>
        </w:rPr>
      </w:pPr>
    </w:p>
    <w:p w:rsidR="008A57C4" w:rsidRDefault="008A57C4" w:rsidP="008A57C4">
      <w:pPr>
        <w:autoSpaceDE w:val="0"/>
        <w:autoSpaceDN w:val="0"/>
        <w:adjustRightInd w:val="0"/>
        <w:ind w:left="709" w:hanging="709"/>
        <w:rPr>
          <w:sz w:val="24"/>
          <w:szCs w:val="24"/>
        </w:rPr>
      </w:pPr>
      <w:r>
        <w:rPr>
          <w:sz w:val="24"/>
          <w:szCs w:val="24"/>
        </w:rPr>
        <w:t>18.</w:t>
      </w:r>
      <w:r>
        <w:rPr>
          <w:sz w:val="24"/>
          <w:szCs w:val="24"/>
        </w:rPr>
        <w:tab/>
      </w:r>
      <w:proofErr w:type="spellStart"/>
      <w:r>
        <w:rPr>
          <w:sz w:val="24"/>
          <w:szCs w:val="24"/>
        </w:rPr>
        <w:t>Naudè</w:t>
      </w:r>
      <w:proofErr w:type="spellEnd"/>
      <w:r>
        <w:rPr>
          <w:sz w:val="24"/>
          <w:szCs w:val="24"/>
        </w:rPr>
        <w:t xml:space="preserve"> CE. Eat plenty of vegetables and fruit every day:  a food-based dietary guideline for South Africa.  S </w:t>
      </w:r>
      <w:proofErr w:type="spellStart"/>
      <w:r>
        <w:rPr>
          <w:sz w:val="24"/>
          <w:szCs w:val="24"/>
        </w:rPr>
        <w:t>Afr</w:t>
      </w:r>
      <w:proofErr w:type="spellEnd"/>
      <w:r>
        <w:rPr>
          <w:sz w:val="24"/>
          <w:szCs w:val="24"/>
        </w:rPr>
        <w:t xml:space="preserve"> J </w:t>
      </w:r>
      <w:proofErr w:type="spellStart"/>
      <w:r>
        <w:rPr>
          <w:sz w:val="24"/>
          <w:szCs w:val="24"/>
        </w:rPr>
        <w:t>Clin</w:t>
      </w:r>
      <w:proofErr w:type="spellEnd"/>
      <w:r>
        <w:rPr>
          <w:sz w:val="24"/>
          <w:szCs w:val="24"/>
        </w:rPr>
        <w:t xml:space="preserve"> </w:t>
      </w:r>
      <w:proofErr w:type="spellStart"/>
      <w:r>
        <w:rPr>
          <w:sz w:val="24"/>
          <w:szCs w:val="24"/>
        </w:rPr>
        <w:t>Nutr</w:t>
      </w:r>
      <w:proofErr w:type="spellEnd"/>
      <w:r>
        <w:rPr>
          <w:sz w:val="24"/>
          <w:szCs w:val="24"/>
        </w:rPr>
        <w:t xml:space="preserve"> 2013; 3(supplement):546-556.</w:t>
      </w:r>
    </w:p>
    <w:p w:rsidR="008A57C4" w:rsidRDefault="008A57C4" w:rsidP="008A57C4">
      <w:pPr>
        <w:autoSpaceDE w:val="0"/>
        <w:autoSpaceDN w:val="0"/>
        <w:adjustRightInd w:val="0"/>
        <w:ind w:left="709" w:hanging="709"/>
        <w:rPr>
          <w:sz w:val="24"/>
          <w:szCs w:val="24"/>
        </w:rPr>
      </w:pPr>
    </w:p>
    <w:p w:rsidR="008A57C4" w:rsidRDefault="008A57C4" w:rsidP="008A57C4">
      <w:pPr>
        <w:autoSpaceDE w:val="0"/>
        <w:autoSpaceDN w:val="0"/>
        <w:adjustRightInd w:val="0"/>
        <w:ind w:left="709" w:hanging="709"/>
        <w:rPr>
          <w:sz w:val="24"/>
          <w:szCs w:val="24"/>
        </w:rPr>
      </w:pPr>
      <w:r>
        <w:rPr>
          <w:sz w:val="24"/>
          <w:szCs w:val="24"/>
        </w:rPr>
        <w:t>19.</w:t>
      </w:r>
      <w:r>
        <w:rPr>
          <w:sz w:val="24"/>
          <w:szCs w:val="24"/>
        </w:rPr>
        <w:tab/>
      </w:r>
      <w:r w:rsidRPr="00FA5B9F">
        <w:rPr>
          <w:color w:val="111111"/>
          <w:sz w:val="24"/>
          <w:szCs w:val="24"/>
        </w:rPr>
        <w:t>V</w:t>
      </w:r>
      <w:r>
        <w:rPr>
          <w:color w:val="111111"/>
          <w:sz w:val="24"/>
          <w:szCs w:val="24"/>
        </w:rPr>
        <w:t>an den Berg</w:t>
      </w:r>
      <w:r w:rsidRPr="00FA5B9F">
        <w:rPr>
          <w:color w:val="111111"/>
          <w:sz w:val="24"/>
          <w:szCs w:val="24"/>
        </w:rPr>
        <w:t xml:space="preserve"> V, </w:t>
      </w:r>
      <w:proofErr w:type="spellStart"/>
      <w:r w:rsidRPr="00FA5B9F">
        <w:rPr>
          <w:color w:val="111111"/>
          <w:sz w:val="24"/>
          <w:szCs w:val="24"/>
        </w:rPr>
        <w:t>O</w:t>
      </w:r>
      <w:r>
        <w:rPr>
          <w:color w:val="111111"/>
          <w:sz w:val="24"/>
          <w:szCs w:val="24"/>
        </w:rPr>
        <w:t>keyo</w:t>
      </w:r>
      <w:proofErr w:type="spellEnd"/>
      <w:r w:rsidRPr="00FA5B9F">
        <w:rPr>
          <w:color w:val="111111"/>
          <w:sz w:val="24"/>
          <w:szCs w:val="24"/>
        </w:rPr>
        <w:t xml:space="preserve"> A, </w:t>
      </w:r>
      <w:proofErr w:type="spellStart"/>
      <w:r w:rsidRPr="00FA5B9F">
        <w:rPr>
          <w:color w:val="111111"/>
          <w:sz w:val="24"/>
          <w:szCs w:val="24"/>
        </w:rPr>
        <w:t>D</w:t>
      </w:r>
      <w:r>
        <w:rPr>
          <w:color w:val="111111"/>
          <w:sz w:val="24"/>
          <w:szCs w:val="24"/>
        </w:rPr>
        <w:t>annhauser</w:t>
      </w:r>
      <w:proofErr w:type="spellEnd"/>
      <w:r>
        <w:rPr>
          <w:color w:val="111111"/>
          <w:sz w:val="24"/>
          <w:szCs w:val="24"/>
        </w:rPr>
        <w:t xml:space="preserve"> </w:t>
      </w:r>
      <w:r w:rsidRPr="00FA5B9F">
        <w:rPr>
          <w:color w:val="111111"/>
          <w:sz w:val="24"/>
          <w:szCs w:val="24"/>
        </w:rPr>
        <w:t>A, N</w:t>
      </w:r>
      <w:r>
        <w:rPr>
          <w:color w:val="111111"/>
          <w:sz w:val="24"/>
          <w:szCs w:val="24"/>
        </w:rPr>
        <w:t>el</w:t>
      </w:r>
      <w:r w:rsidRPr="00FA5B9F">
        <w:rPr>
          <w:color w:val="111111"/>
          <w:sz w:val="24"/>
          <w:szCs w:val="24"/>
        </w:rPr>
        <w:t xml:space="preserve"> M.</w:t>
      </w:r>
      <w:r>
        <w:rPr>
          <w:color w:val="111111"/>
          <w:sz w:val="24"/>
          <w:szCs w:val="24"/>
        </w:rPr>
        <w:t xml:space="preserve">  </w:t>
      </w:r>
      <w:proofErr w:type="gramStart"/>
      <w:r w:rsidRPr="00FA5B9F">
        <w:rPr>
          <w:color w:val="111111"/>
          <w:sz w:val="24"/>
          <w:szCs w:val="24"/>
        </w:rPr>
        <w:t>Body weight, eating practices and nutritional knowledge amongst university nursing students, Eastern Cape, South Africa.</w:t>
      </w:r>
      <w:proofErr w:type="gramEnd"/>
      <w:r w:rsidRPr="00FA5B9F">
        <w:rPr>
          <w:color w:val="111111"/>
          <w:sz w:val="24"/>
          <w:szCs w:val="24"/>
        </w:rPr>
        <w:t xml:space="preserve"> </w:t>
      </w:r>
      <w:proofErr w:type="spellStart"/>
      <w:r w:rsidRPr="006E6BFE">
        <w:rPr>
          <w:rStyle w:val="Strong"/>
          <w:color w:val="111111"/>
          <w:sz w:val="24"/>
          <w:szCs w:val="24"/>
        </w:rPr>
        <w:t>Afr</w:t>
      </w:r>
      <w:proofErr w:type="spellEnd"/>
      <w:r>
        <w:rPr>
          <w:rStyle w:val="Strong"/>
          <w:color w:val="111111"/>
          <w:sz w:val="24"/>
          <w:szCs w:val="24"/>
        </w:rPr>
        <w:t xml:space="preserve"> </w:t>
      </w:r>
      <w:r w:rsidRPr="006E6BFE">
        <w:rPr>
          <w:rStyle w:val="Strong"/>
          <w:color w:val="111111"/>
          <w:sz w:val="24"/>
          <w:szCs w:val="24"/>
        </w:rPr>
        <w:t xml:space="preserve">J Prim Health Care </w:t>
      </w:r>
      <w:proofErr w:type="spellStart"/>
      <w:proofErr w:type="gramStart"/>
      <w:r w:rsidRPr="006E6BFE">
        <w:rPr>
          <w:rStyle w:val="Strong"/>
          <w:color w:val="111111"/>
          <w:sz w:val="24"/>
          <w:szCs w:val="24"/>
        </w:rPr>
        <w:t>Fam</w:t>
      </w:r>
      <w:proofErr w:type="spellEnd"/>
      <w:proofErr w:type="gramEnd"/>
      <w:r w:rsidRPr="006E6BFE">
        <w:rPr>
          <w:rStyle w:val="Strong"/>
          <w:color w:val="111111"/>
          <w:sz w:val="24"/>
          <w:szCs w:val="24"/>
        </w:rPr>
        <w:t xml:space="preserve"> Med</w:t>
      </w:r>
      <w:r w:rsidRPr="00FA5B9F">
        <w:rPr>
          <w:color w:val="111111"/>
          <w:sz w:val="24"/>
          <w:szCs w:val="24"/>
        </w:rPr>
        <w:t xml:space="preserve"> </w:t>
      </w:r>
      <w:r>
        <w:rPr>
          <w:color w:val="111111"/>
          <w:sz w:val="24"/>
          <w:szCs w:val="24"/>
        </w:rPr>
        <w:t>2012.</w:t>
      </w:r>
      <w:r w:rsidRPr="00FA5B9F">
        <w:rPr>
          <w:color w:val="111111"/>
          <w:sz w:val="24"/>
          <w:szCs w:val="24"/>
        </w:rPr>
        <w:t xml:space="preserve"> Available at: </w:t>
      </w:r>
      <w:hyperlink r:id="rId17" w:tgtFrame="_new" w:history="1">
        <w:r w:rsidRPr="00FA5B9F">
          <w:rPr>
            <w:rStyle w:val="Hyperlink"/>
            <w:sz w:val="24"/>
            <w:szCs w:val="24"/>
          </w:rPr>
          <w:t>http://www.phcfm.org/index.php/phcfm/article/view/323</w:t>
        </w:r>
      </w:hyperlink>
      <w:r w:rsidRPr="00FA5B9F">
        <w:rPr>
          <w:color w:val="111111"/>
          <w:sz w:val="24"/>
          <w:szCs w:val="24"/>
        </w:rPr>
        <w:t>. Date accessed: 14 Jan</w:t>
      </w:r>
      <w:r>
        <w:rPr>
          <w:color w:val="111111"/>
          <w:sz w:val="24"/>
          <w:szCs w:val="24"/>
        </w:rPr>
        <w:t>uary</w:t>
      </w:r>
      <w:r w:rsidRPr="00FA5B9F">
        <w:rPr>
          <w:color w:val="111111"/>
          <w:sz w:val="24"/>
          <w:szCs w:val="24"/>
        </w:rPr>
        <w:t xml:space="preserve"> 2015.</w:t>
      </w:r>
    </w:p>
    <w:p w:rsidR="008A57C4" w:rsidRDefault="008A57C4" w:rsidP="008A57C4">
      <w:pPr>
        <w:autoSpaceDE w:val="0"/>
        <w:autoSpaceDN w:val="0"/>
        <w:adjustRightInd w:val="0"/>
        <w:ind w:left="709" w:hanging="709"/>
        <w:rPr>
          <w:sz w:val="24"/>
          <w:szCs w:val="24"/>
        </w:rPr>
      </w:pPr>
    </w:p>
    <w:p w:rsidR="008A57C4" w:rsidRDefault="008A57C4" w:rsidP="008A57C4">
      <w:pPr>
        <w:autoSpaceDE w:val="0"/>
        <w:autoSpaceDN w:val="0"/>
        <w:adjustRightInd w:val="0"/>
        <w:ind w:left="709" w:hanging="709"/>
        <w:rPr>
          <w:sz w:val="24"/>
          <w:szCs w:val="24"/>
        </w:rPr>
      </w:pPr>
      <w:r w:rsidRPr="003E4A0E">
        <w:rPr>
          <w:sz w:val="24"/>
          <w:szCs w:val="24"/>
        </w:rPr>
        <w:t>2</w:t>
      </w:r>
      <w:r>
        <w:rPr>
          <w:sz w:val="24"/>
          <w:szCs w:val="24"/>
        </w:rPr>
        <w:t>0</w:t>
      </w:r>
      <w:r w:rsidRPr="003E4A0E">
        <w:rPr>
          <w:sz w:val="24"/>
          <w:szCs w:val="24"/>
        </w:rPr>
        <w:t>.</w:t>
      </w:r>
      <w:r w:rsidRPr="003E4A0E">
        <w:rPr>
          <w:sz w:val="24"/>
          <w:szCs w:val="24"/>
        </w:rPr>
        <w:tab/>
        <w:t xml:space="preserve">Mahan LK, </w:t>
      </w:r>
      <w:proofErr w:type="spellStart"/>
      <w:r w:rsidRPr="003E4A0E">
        <w:rPr>
          <w:sz w:val="24"/>
          <w:szCs w:val="24"/>
        </w:rPr>
        <w:t>Escott-Stumpt</w:t>
      </w:r>
      <w:proofErr w:type="spellEnd"/>
      <w:r w:rsidRPr="003E4A0E">
        <w:rPr>
          <w:sz w:val="24"/>
          <w:szCs w:val="24"/>
        </w:rPr>
        <w:t xml:space="preserve"> S, Raymond JL.  Krause’s Food and the Nutrition Care Process.  Philadelphia:  WB Saunders, 2012</w:t>
      </w:r>
    </w:p>
    <w:p w:rsidR="008A57C4" w:rsidRDefault="008A57C4" w:rsidP="008A57C4">
      <w:pPr>
        <w:autoSpaceDE w:val="0"/>
        <w:autoSpaceDN w:val="0"/>
        <w:adjustRightInd w:val="0"/>
        <w:ind w:left="709" w:hanging="709"/>
        <w:rPr>
          <w:sz w:val="24"/>
          <w:szCs w:val="24"/>
        </w:rPr>
      </w:pPr>
    </w:p>
    <w:p w:rsidR="008A57C4" w:rsidRDefault="008A57C4" w:rsidP="008A57C4">
      <w:pPr>
        <w:autoSpaceDE w:val="0"/>
        <w:autoSpaceDN w:val="0"/>
        <w:adjustRightInd w:val="0"/>
        <w:ind w:left="709" w:hanging="709"/>
        <w:rPr>
          <w:sz w:val="24"/>
          <w:szCs w:val="24"/>
        </w:rPr>
      </w:pPr>
      <w:r>
        <w:rPr>
          <w:sz w:val="24"/>
          <w:szCs w:val="24"/>
        </w:rPr>
        <w:t>21.</w:t>
      </w:r>
      <w:r>
        <w:rPr>
          <w:sz w:val="24"/>
          <w:szCs w:val="24"/>
        </w:rPr>
        <w:tab/>
      </w:r>
      <w:r w:rsidR="00C31DE3">
        <w:rPr>
          <w:sz w:val="24"/>
          <w:szCs w:val="24"/>
        </w:rPr>
        <w:t>Author, 2</w:t>
      </w:r>
      <w:r w:rsidRPr="003E4A0E">
        <w:rPr>
          <w:sz w:val="24"/>
          <w:szCs w:val="24"/>
        </w:rPr>
        <w:t>012.</w:t>
      </w:r>
    </w:p>
    <w:p w:rsidR="008A57C4" w:rsidRDefault="008A57C4" w:rsidP="008A57C4">
      <w:pPr>
        <w:autoSpaceDE w:val="0"/>
        <w:autoSpaceDN w:val="0"/>
        <w:adjustRightInd w:val="0"/>
        <w:ind w:left="709" w:hanging="709"/>
        <w:rPr>
          <w:sz w:val="24"/>
          <w:szCs w:val="24"/>
        </w:rPr>
      </w:pPr>
    </w:p>
    <w:p w:rsidR="008A57C4" w:rsidRPr="00FA5B9F" w:rsidRDefault="008A57C4" w:rsidP="008A57C4">
      <w:pPr>
        <w:autoSpaceDE w:val="0"/>
        <w:autoSpaceDN w:val="0"/>
        <w:adjustRightInd w:val="0"/>
        <w:ind w:left="709" w:hanging="709"/>
        <w:rPr>
          <w:color w:val="111111"/>
          <w:sz w:val="24"/>
          <w:szCs w:val="24"/>
        </w:rPr>
      </w:pPr>
      <w:r>
        <w:rPr>
          <w:sz w:val="24"/>
          <w:szCs w:val="24"/>
        </w:rPr>
        <w:t>22.</w:t>
      </w:r>
      <w:r>
        <w:rPr>
          <w:sz w:val="24"/>
          <w:szCs w:val="24"/>
        </w:rPr>
        <w:tab/>
      </w:r>
      <w:proofErr w:type="spellStart"/>
      <w:r w:rsidRPr="00FA5B9F">
        <w:rPr>
          <w:sz w:val="24"/>
          <w:szCs w:val="24"/>
        </w:rPr>
        <w:t>Durrheim</w:t>
      </w:r>
      <w:proofErr w:type="spellEnd"/>
      <w:r w:rsidRPr="00FA5B9F">
        <w:rPr>
          <w:sz w:val="24"/>
          <w:szCs w:val="24"/>
        </w:rPr>
        <w:t xml:space="preserve"> K</w:t>
      </w:r>
      <w:r>
        <w:rPr>
          <w:sz w:val="24"/>
          <w:szCs w:val="24"/>
        </w:rPr>
        <w:t>,</w:t>
      </w:r>
      <w:r w:rsidRPr="00FA5B9F">
        <w:rPr>
          <w:sz w:val="24"/>
          <w:szCs w:val="24"/>
        </w:rPr>
        <w:t xml:space="preserve"> Painter</w:t>
      </w:r>
      <w:r>
        <w:rPr>
          <w:sz w:val="24"/>
          <w:szCs w:val="24"/>
        </w:rPr>
        <w:t xml:space="preserve"> D</w:t>
      </w:r>
      <w:r w:rsidRPr="00FA5B9F">
        <w:rPr>
          <w:sz w:val="24"/>
          <w:szCs w:val="24"/>
        </w:rPr>
        <w:t xml:space="preserve">. Collecting quantitative data: sampling and measuring. In </w:t>
      </w:r>
      <w:r>
        <w:rPr>
          <w:sz w:val="24"/>
          <w:szCs w:val="24"/>
        </w:rPr>
        <w:t xml:space="preserve">Terre Blanch MJ, </w:t>
      </w:r>
      <w:r w:rsidRPr="00FA5B9F">
        <w:rPr>
          <w:sz w:val="24"/>
          <w:szCs w:val="24"/>
        </w:rPr>
        <w:t>Terre Blanche</w:t>
      </w:r>
      <w:r>
        <w:rPr>
          <w:sz w:val="24"/>
          <w:szCs w:val="24"/>
        </w:rPr>
        <w:t xml:space="preserve"> M, </w:t>
      </w:r>
      <w:proofErr w:type="spellStart"/>
      <w:r w:rsidRPr="00FA5B9F">
        <w:rPr>
          <w:sz w:val="24"/>
          <w:szCs w:val="24"/>
        </w:rPr>
        <w:t>Durrheim</w:t>
      </w:r>
      <w:proofErr w:type="spellEnd"/>
      <w:r w:rsidRPr="00FA5B9F">
        <w:rPr>
          <w:sz w:val="24"/>
          <w:szCs w:val="24"/>
        </w:rPr>
        <w:t xml:space="preserve"> </w:t>
      </w:r>
      <w:r>
        <w:rPr>
          <w:sz w:val="24"/>
          <w:szCs w:val="24"/>
        </w:rPr>
        <w:t xml:space="preserve">K, </w:t>
      </w:r>
      <w:r w:rsidRPr="00FA5B9F">
        <w:rPr>
          <w:sz w:val="24"/>
          <w:szCs w:val="24"/>
        </w:rPr>
        <w:t>Painter</w:t>
      </w:r>
      <w:r>
        <w:rPr>
          <w:sz w:val="24"/>
          <w:szCs w:val="24"/>
        </w:rPr>
        <w:t xml:space="preserve"> D, eds. </w:t>
      </w:r>
      <w:r w:rsidRPr="000D1D22">
        <w:rPr>
          <w:sz w:val="24"/>
          <w:szCs w:val="24"/>
        </w:rPr>
        <w:t xml:space="preserve">Research </w:t>
      </w:r>
      <w:r>
        <w:rPr>
          <w:sz w:val="24"/>
          <w:szCs w:val="24"/>
        </w:rPr>
        <w:t xml:space="preserve">in </w:t>
      </w:r>
      <w:r w:rsidRPr="000D1D22">
        <w:rPr>
          <w:sz w:val="24"/>
          <w:szCs w:val="24"/>
        </w:rPr>
        <w:t>Practice</w:t>
      </w:r>
      <w:r>
        <w:rPr>
          <w:sz w:val="24"/>
          <w:szCs w:val="24"/>
        </w:rPr>
        <w:t xml:space="preserve">. Pretoria:  </w:t>
      </w:r>
      <w:proofErr w:type="spellStart"/>
      <w:r>
        <w:rPr>
          <w:sz w:val="24"/>
          <w:szCs w:val="24"/>
        </w:rPr>
        <w:t>Juta</w:t>
      </w:r>
      <w:proofErr w:type="spellEnd"/>
      <w:r>
        <w:rPr>
          <w:sz w:val="24"/>
          <w:szCs w:val="24"/>
        </w:rPr>
        <w:t>, 2006:</w:t>
      </w:r>
      <w:r w:rsidRPr="00FA5B9F">
        <w:rPr>
          <w:sz w:val="24"/>
          <w:szCs w:val="24"/>
        </w:rPr>
        <w:t>131-159.</w:t>
      </w:r>
      <w:r w:rsidRPr="00FA5B9F">
        <w:rPr>
          <w:color w:val="111111"/>
          <w:sz w:val="24"/>
          <w:szCs w:val="24"/>
        </w:rPr>
        <w:t xml:space="preserve"> </w:t>
      </w:r>
    </w:p>
    <w:p w:rsidR="008A57C4" w:rsidRDefault="008A57C4" w:rsidP="008A57C4">
      <w:pPr>
        <w:autoSpaceDE w:val="0"/>
        <w:autoSpaceDN w:val="0"/>
        <w:adjustRightInd w:val="0"/>
        <w:ind w:left="709" w:hanging="709"/>
        <w:rPr>
          <w:sz w:val="24"/>
          <w:szCs w:val="24"/>
        </w:rPr>
      </w:pPr>
    </w:p>
    <w:p w:rsidR="00933801" w:rsidRDefault="008A57C4" w:rsidP="008A57C4">
      <w:pPr>
        <w:ind w:left="709" w:hanging="709"/>
      </w:pPr>
      <w:r>
        <w:rPr>
          <w:sz w:val="24"/>
          <w:szCs w:val="24"/>
        </w:rPr>
        <w:t>23.</w:t>
      </w:r>
      <w:r>
        <w:rPr>
          <w:sz w:val="24"/>
          <w:szCs w:val="24"/>
        </w:rPr>
        <w:tab/>
      </w:r>
      <w:proofErr w:type="spellStart"/>
      <w:r>
        <w:rPr>
          <w:sz w:val="24"/>
          <w:szCs w:val="24"/>
        </w:rPr>
        <w:t>Alpar</w:t>
      </w:r>
      <w:proofErr w:type="spellEnd"/>
      <w:r>
        <w:rPr>
          <w:sz w:val="24"/>
          <w:szCs w:val="24"/>
        </w:rPr>
        <w:t xml:space="preserve"> SE, </w:t>
      </w:r>
      <w:proofErr w:type="spellStart"/>
      <w:r>
        <w:rPr>
          <w:sz w:val="24"/>
          <w:szCs w:val="24"/>
        </w:rPr>
        <w:t>Senturan</w:t>
      </w:r>
      <w:proofErr w:type="spellEnd"/>
      <w:r>
        <w:rPr>
          <w:sz w:val="24"/>
          <w:szCs w:val="24"/>
        </w:rPr>
        <w:t xml:space="preserve">, L, </w:t>
      </w:r>
      <w:proofErr w:type="spellStart"/>
      <w:r>
        <w:rPr>
          <w:sz w:val="24"/>
          <w:szCs w:val="24"/>
        </w:rPr>
        <w:t>Karabacak</w:t>
      </w:r>
      <w:proofErr w:type="spellEnd"/>
      <w:r>
        <w:rPr>
          <w:sz w:val="24"/>
          <w:szCs w:val="24"/>
        </w:rPr>
        <w:t xml:space="preserve"> Ü, </w:t>
      </w:r>
      <w:proofErr w:type="spellStart"/>
      <w:r>
        <w:rPr>
          <w:sz w:val="24"/>
          <w:szCs w:val="24"/>
        </w:rPr>
        <w:t>Subuncu</w:t>
      </w:r>
      <w:proofErr w:type="spellEnd"/>
      <w:r>
        <w:rPr>
          <w:sz w:val="24"/>
          <w:szCs w:val="24"/>
        </w:rPr>
        <w:t xml:space="preserve">, N. Change in the health promoting health behaviour of Turkish university nursing students from </w:t>
      </w:r>
      <w:bookmarkStart w:id="0" w:name="_GoBack"/>
      <w:bookmarkEnd w:id="0"/>
      <w:r>
        <w:rPr>
          <w:sz w:val="24"/>
          <w:szCs w:val="24"/>
        </w:rPr>
        <w:t xml:space="preserve">beginning to end of nurse training. Nurse </w:t>
      </w:r>
      <w:proofErr w:type="spellStart"/>
      <w:r>
        <w:rPr>
          <w:sz w:val="24"/>
          <w:szCs w:val="24"/>
        </w:rPr>
        <w:t>Educ</w:t>
      </w:r>
      <w:proofErr w:type="spellEnd"/>
      <w:r>
        <w:rPr>
          <w:sz w:val="24"/>
          <w:szCs w:val="24"/>
        </w:rPr>
        <w:t xml:space="preserve"> </w:t>
      </w:r>
      <w:proofErr w:type="spellStart"/>
      <w:r>
        <w:rPr>
          <w:sz w:val="24"/>
          <w:szCs w:val="24"/>
        </w:rPr>
        <w:t>Pract</w:t>
      </w:r>
      <w:proofErr w:type="spellEnd"/>
      <w:r>
        <w:rPr>
          <w:sz w:val="24"/>
          <w:szCs w:val="24"/>
        </w:rPr>
        <w:t xml:space="preserve"> 2008; 8:382-388.</w:t>
      </w:r>
    </w:p>
    <w:sectPr w:rsidR="009338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alatino">
    <w:panose1 w:val="02040602050305020304"/>
    <w:charset w:val="00"/>
    <w:family w:val="auto"/>
    <w:pitch w:val="variable"/>
    <w:sig w:usb0="A00002FF" w:usb1="7800205A" w:usb2="14600000" w:usb3="00000000" w:csb0="00000193" w:csb1="00000000"/>
  </w:font>
  <w:font w:name="Tahoma">
    <w:panose1 w:val="020B0604030504040204"/>
    <w:charset w:val="00"/>
    <w:family w:val="swiss"/>
    <w:notTrueType/>
    <w:pitch w:val="variable"/>
    <w:sig w:usb0="00000003" w:usb1="00000000" w:usb2="00000000" w:usb3="00000000" w:csb0="00000001" w:csb1="00000000"/>
  </w:font>
  <w:font w:name="MinionPro-Regular">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
    <w:nsid w:val="00000007"/>
    <w:multiLevelType w:val="multilevel"/>
    <w:tmpl w:val="00000007"/>
    <w:name w:val="WW8Num7"/>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2">
    <w:nsid w:val="00000009"/>
    <w:multiLevelType w:val="multilevel"/>
    <w:tmpl w:val="00000009"/>
    <w:name w:val="WW8Num9"/>
    <w:lvl w:ilvl="0">
      <w:start w:val="5"/>
      <w:numFmt w:val="decimal"/>
      <w:lvlText w:val="%1."/>
      <w:lvlJc w:val="left"/>
      <w:pPr>
        <w:tabs>
          <w:tab w:val="num" w:pos="720"/>
        </w:tabs>
        <w:ind w:left="720" w:hanging="360"/>
      </w:pPr>
    </w:lvl>
    <w:lvl w:ilvl="1">
      <w:start w:val="7"/>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A2E3BAE"/>
    <w:multiLevelType w:val="multilevel"/>
    <w:tmpl w:val="7C5EA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4F7050"/>
    <w:multiLevelType w:val="hybridMultilevel"/>
    <w:tmpl w:val="D2908212"/>
    <w:lvl w:ilvl="0" w:tplc="DAD6BD8A">
      <w:numFmt w:val="bullet"/>
      <w:lvlText w:val=""/>
      <w:lvlJc w:val="left"/>
      <w:pPr>
        <w:ind w:left="720" w:hanging="360"/>
      </w:pPr>
      <w:rPr>
        <w:rFonts w:ascii="Wingdings" w:eastAsia="Calibri" w:hAnsi="Wingdings"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nsid w:val="0C7B72FA"/>
    <w:multiLevelType w:val="multilevel"/>
    <w:tmpl w:val="5C104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25159A"/>
    <w:multiLevelType w:val="multilevel"/>
    <w:tmpl w:val="BE7C4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98521E"/>
    <w:multiLevelType w:val="multilevel"/>
    <w:tmpl w:val="446AE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F8D32A6"/>
    <w:multiLevelType w:val="multilevel"/>
    <w:tmpl w:val="9DE84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FFC578F"/>
    <w:multiLevelType w:val="hybridMultilevel"/>
    <w:tmpl w:val="32D2EF1E"/>
    <w:lvl w:ilvl="0" w:tplc="F1C46C82">
      <w:numFmt w:val="bullet"/>
      <w:lvlText w:val=""/>
      <w:lvlJc w:val="left"/>
      <w:pPr>
        <w:ind w:left="720" w:hanging="360"/>
      </w:pPr>
      <w:rPr>
        <w:rFonts w:ascii="Wingdings" w:eastAsia="Calibri" w:hAnsi="Wingdings" w:cs="Arial" w:hint="default"/>
        <w:u w:val="none"/>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nsid w:val="5638642C"/>
    <w:multiLevelType w:val="multilevel"/>
    <w:tmpl w:val="6E8A1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19C6122"/>
    <w:multiLevelType w:val="hybridMultilevel"/>
    <w:tmpl w:val="84FAD32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761FA1"/>
    <w:multiLevelType w:val="hybridMultilevel"/>
    <w:tmpl w:val="93AA4ECE"/>
    <w:lvl w:ilvl="0" w:tplc="B85650AE">
      <w:start w:val="2"/>
      <w:numFmt w:val="bullet"/>
      <w:lvlText w:val=""/>
      <w:lvlJc w:val="left"/>
      <w:pPr>
        <w:ind w:left="720" w:hanging="360"/>
      </w:pPr>
      <w:rPr>
        <w:rFonts w:ascii="Wingdings" w:eastAsia="Calibri" w:hAnsi="Wingdings"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nsid w:val="7DF85C7E"/>
    <w:multiLevelType w:val="hybridMultilevel"/>
    <w:tmpl w:val="35D80B1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5"/>
  </w:num>
  <w:num w:numId="2">
    <w:abstractNumId w:val="6"/>
  </w:num>
  <w:num w:numId="3">
    <w:abstractNumId w:val="8"/>
  </w:num>
  <w:num w:numId="4">
    <w:abstractNumId w:val="7"/>
  </w:num>
  <w:num w:numId="5">
    <w:abstractNumId w:val="10"/>
  </w:num>
  <w:num w:numId="6">
    <w:abstractNumId w:val="3"/>
  </w:num>
  <w:num w:numId="7">
    <w:abstractNumId w:val="11"/>
  </w:num>
  <w:num w:numId="8">
    <w:abstractNumId w:val="0"/>
  </w:num>
  <w:num w:numId="9">
    <w:abstractNumId w:val="1"/>
  </w:num>
  <w:num w:numId="10">
    <w:abstractNumId w:val="2"/>
  </w:num>
  <w:num w:numId="11">
    <w:abstractNumId w:val="13"/>
  </w:num>
  <w:num w:numId="12">
    <w:abstractNumId w:val="12"/>
  </w:num>
  <w:num w:numId="13">
    <w:abstractNumId w:val="4"/>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7C4"/>
    <w:rsid w:val="00000295"/>
    <w:rsid w:val="00000723"/>
    <w:rsid w:val="000008AD"/>
    <w:rsid w:val="00000A2E"/>
    <w:rsid w:val="00000DAE"/>
    <w:rsid w:val="00000F92"/>
    <w:rsid w:val="0000106A"/>
    <w:rsid w:val="0000236E"/>
    <w:rsid w:val="00002A1D"/>
    <w:rsid w:val="0000310B"/>
    <w:rsid w:val="00003B5F"/>
    <w:rsid w:val="00003CD5"/>
    <w:rsid w:val="000061BF"/>
    <w:rsid w:val="000062D5"/>
    <w:rsid w:val="0001064A"/>
    <w:rsid w:val="000119BD"/>
    <w:rsid w:val="00012E71"/>
    <w:rsid w:val="00013106"/>
    <w:rsid w:val="000131D7"/>
    <w:rsid w:val="000136E5"/>
    <w:rsid w:val="00014921"/>
    <w:rsid w:val="0001560F"/>
    <w:rsid w:val="00015B36"/>
    <w:rsid w:val="00015CAE"/>
    <w:rsid w:val="00017188"/>
    <w:rsid w:val="0001755C"/>
    <w:rsid w:val="000202C3"/>
    <w:rsid w:val="0002050E"/>
    <w:rsid w:val="00020EF7"/>
    <w:rsid w:val="00021E4A"/>
    <w:rsid w:val="000230AC"/>
    <w:rsid w:val="00023FE7"/>
    <w:rsid w:val="00025CF8"/>
    <w:rsid w:val="000263C0"/>
    <w:rsid w:val="00026828"/>
    <w:rsid w:val="00026CED"/>
    <w:rsid w:val="00026F7F"/>
    <w:rsid w:val="000272DB"/>
    <w:rsid w:val="000272F5"/>
    <w:rsid w:val="000276B1"/>
    <w:rsid w:val="00027D1E"/>
    <w:rsid w:val="00031B01"/>
    <w:rsid w:val="000327C9"/>
    <w:rsid w:val="00032BB2"/>
    <w:rsid w:val="00033268"/>
    <w:rsid w:val="000343D6"/>
    <w:rsid w:val="000349F4"/>
    <w:rsid w:val="00035740"/>
    <w:rsid w:val="00036D3F"/>
    <w:rsid w:val="00037162"/>
    <w:rsid w:val="0003743F"/>
    <w:rsid w:val="0003772B"/>
    <w:rsid w:val="0003782C"/>
    <w:rsid w:val="00037C55"/>
    <w:rsid w:val="00037E02"/>
    <w:rsid w:val="00040604"/>
    <w:rsid w:val="0004090C"/>
    <w:rsid w:val="00041541"/>
    <w:rsid w:val="0004186A"/>
    <w:rsid w:val="000422BE"/>
    <w:rsid w:val="00042981"/>
    <w:rsid w:val="0004316B"/>
    <w:rsid w:val="00043835"/>
    <w:rsid w:val="000441DE"/>
    <w:rsid w:val="00044377"/>
    <w:rsid w:val="00044985"/>
    <w:rsid w:val="00045882"/>
    <w:rsid w:val="00045887"/>
    <w:rsid w:val="000460DA"/>
    <w:rsid w:val="00046335"/>
    <w:rsid w:val="00046A3C"/>
    <w:rsid w:val="000476D3"/>
    <w:rsid w:val="000512EF"/>
    <w:rsid w:val="00051597"/>
    <w:rsid w:val="00051D62"/>
    <w:rsid w:val="00051F8E"/>
    <w:rsid w:val="000523CE"/>
    <w:rsid w:val="00052597"/>
    <w:rsid w:val="00052872"/>
    <w:rsid w:val="00052B4B"/>
    <w:rsid w:val="0005425A"/>
    <w:rsid w:val="0005433C"/>
    <w:rsid w:val="00055291"/>
    <w:rsid w:val="00055C22"/>
    <w:rsid w:val="00056080"/>
    <w:rsid w:val="00056F48"/>
    <w:rsid w:val="00057148"/>
    <w:rsid w:val="00057ACC"/>
    <w:rsid w:val="00060A01"/>
    <w:rsid w:val="00060FB9"/>
    <w:rsid w:val="00062408"/>
    <w:rsid w:val="000624A4"/>
    <w:rsid w:val="000628F4"/>
    <w:rsid w:val="00062FFB"/>
    <w:rsid w:val="0006377E"/>
    <w:rsid w:val="00065667"/>
    <w:rsid w:val="00065BFA"/>
    <w:rsid w:val="00066026"/>
    <w:rsid w:val="000669F3"/>
    <w:rsid w:val="000678D3"/>
    <w:rsid w:val="00070339"/>
    <w:rsid w:val="000709C0"/>
    <w:rsid w:val="00071339"/>
    <w:rsid w:val="00072380"/>
    <w:rsid w:val="0007254B"/>
    <w:rsid w:val="00072735"/>
    <w:rsid w:val="00072CD4"/>
    <w:rsid w:val="00073026"/>
    <w:rsid w:val="000732E9"/>
    <w:rsid w:val="000734BF"/>
    <w:rsid w:val="000737F0"/>
    <w:rsid w:val="0007422B"/>
    <w:rsid w:val="000742EF"/>
    <w:rsid w:val="000744C3"/>
    <w:rsid w:val="00076C13"/>
    <w:rsid w:val="00076CB4"/>
    <w:rsid w:val="00076CF8"/>
    <w:rsid w:val="000779A8"/>
    <w:rsid w:val="00080D28"/>
    <w:rsid w:val="00082F02"/>
    <w:rsid w:val="000830D0"/>
    <w:rsid w:val="00084FA9"/>
    <w:rsid w:val="00085D58"/>
    <w:rsid w:val="00087553"/>
    <w:rsid w:val="000877C6"/>
    <w:rsid w:val="000902B3"/>
    <w:rsid w:val="0009113C"/>
    <w:rsid w:val="00091621"/>
    <w:rsid w:val="00091A0C"/>
    <w:rsid w:val="00093A43"/>
    <w:rsid w:val="00093B85"/>
    <w:rsid w:val="00095466"/>
    <w:rsid w:val="0009591C"/>
    <w:rsid w:val="00095956"/>
    <w:rsid w:val="0009679E"/>
    <w:rsid w:val="00096CA4"/>
    <w:rsid w:val="000A09F3"/>
    <w:rsid w:val="000A0B61"/>
    <w:rsid w:val="000A0DE7"/>
    <w:rsid w:val="000A13E1"/>
    <w:rsid w:val="000A1866"/>
    <w:rsid w:val="000A2A9E"/>
    <w:rsid w:val="000A32E2"/>
    <w:rsid w:val="000A3943"/>
    <w:rsid w:val="000A4712"/>
    <w:rsid w:val="000A4E94"/>
    <w:rsid w:val="000A4ECC"/>
    <w:rsid w:val="000A5388"/>
    <w:rsid w:val="000A5CEC"/>
    <w:rsid w:val="000A5D92"/>
    <w:rsid w:val="000A61B9"/>
    <w:rsid w:val="000A70AD"/>
    <w:rsid w:val="000B027F"/>
    <w:rsid w:val="000B3474"/>
    <w:rsid w:val="000B47BE"/>
    <w:rsid w:val="000B4B7D"/>
    <w:rsid w:val="000B5731"/>
    <w:rsid w:val="000B5D16"/>
    <w:rsid w:val="000B5D20"/>
    <w:rsid w:val="000B6C08"/>
    <w:rsid w:val="000B7754"/>
    <w:rsid w:val="000C0D91"/>
    <w:rsid w:val="000C0E8E"/>
    <w:rsid w:val="000C1708"/>
    <w:rsid w:val="000C17E3"/>
    <w:rsid w:val="000C1C86"/>
    <w:rsid w:val="000C3063"/>
    <w:rsid w:val="000C4C64"/>
    <w:rsid w:val="000C4DDA"/>
    <w:rsid w:val="000C4E7E"/>
    <w:rsid w:val="000C564B"/>
    <w:rsid w:val="000C6573"/>
    <w:rsid w:val="000C65D5"/>
    <w:rsid w:val="000C6C9A"/>
    <w:rsid w:val="000C716E"/>
    <w:rsid w:val="000C7A0C"/>
    <w:rsid w:val="000D0997"/>
    <w:rsid w:val="000D2717"/>
    <w:rsid w:val="000D2D50"/>
    <w:rsid w:val="000D3933"/>
    <w:rsid w:val="000D4824"/>
    <w:rsid w:val="000D5551"/>
    <w:rsid w:val="000D7702"/>
    <w:rsid w:val="000E0619"/>
    <w:rsid w:val="000E1052"/>
    <w:rsid w:val="000E12EA"/>
    <w:rsid w:val="000E136B"/>
    <w:rsid w:val="000E1476"/>
    <w:rsid w:val="000E36B1"/>
    <w:rsid w:val="000E3727"/>
    <w:rsid w:val="000E4042"/>
    <w:rsid w:val="000E5374"/>
    <w:rsid w:val="000E6413"/>
    <w:rsid w:val="000F227B"/>
    <w:rsid w:val="000F3FCE"/>
    <w:rsid w:val="000F42C7"/>
    <w:rsid w:val="000F43C1"/>
    <w:rsid w:val="000F442E"/>
    <w:rsid w:val="000F4585"/>
    <w:rsid w:val="000F5D84"/>
    <w:rsid w:val="00100273"/>
    <w:rsid w:val="001006AC"/>
    <w:rsid w:val="00100FA5"/>
    <w:rsid w:val="001014F4"/>
    <w:rsid w:val="0010165E"/>
    <w:rsid w:val="00101838"/>
    <w:rsid w:val="00102744"/>
    <w:rsid w:val="0010286A"/>
    <w:rsid w:val="00103F3D"/>
    <w:rsid w:val="001043CF"/>
    <w:rsid w:val="001048B0"/>
    <w:rsid w:val="00104A9C"/>
    <w:rsid w:val="001052CB"/>
    <w:rsid w:val="0010542A"/>
    <w:rsid w:val="00105CD4"/>
    <w:rsid w:val="00106770"/>
    <w:rsid w:val="00106CBF"/>
    <w:rsid w:val="001076F7"/>
    <w:rsid w:val="001079D6"/>
    <w:rsid w:val="00107BA1"/>
    <w:rsid w:val="00110750"/>
    <w:rsid w:val="00110FD9"/>
    <w:rsid w:val="00111C52"/>
    <w:rsid w:val="0011334B"/>
    <w:rsid w:val="00113739"/>
    <w:rsid w:val="00113CD6"/>
    <w:rsid w:val="00114FC5"/>
    <w:rsid w:val="001151FB"/>
    <w:rsid w:val="00116344"/>
    <w:rsid w:val="0011682A"/>
    <w:rsid w:val="00116B15"/>
    <w:rsid w:val="00116EDD"/>
    <w:rsid w:val="00120993"/>
    <w:rsid w:val="00120C1E"/>
    <w:rsid w:val="001212B6"/>
    <w:rsid w:val="0012133B"/>
    <w:rsid w:val="00121695"/>
    <w:rsid w:val="00121727"/>
    <w:rsid w:val="0012186F"/>
    <w:rsid w:val="00122DE2"/>
    <w:rsid w:val="00123AA0"/>
    <w:rsid w:val="00123E28"/>
    <w:rsid w:val="00124B01"/>
    <w:rsid w:val="0012557A"/>
    <w:rsid w:val="00126459"/>
    <w:rsid w:val="0012712E"/>
    <w:rsid w:val="0012724C"/>
    <w:rsid w:val="00127F58"/>
    <w:rsid w:val="00130268"/>
    <w:rsid w:val="00131AF9"/>
    <w:rsid w:val="00132853"/>
    <w:rsid w:val="00132E2F"/>
    <w:rsid w:val="001331CC"/>
    <w:rsid w:val="001332AC"/>
    <w:rsid w:val="00133C07"/>
    <w:rsid w:val="00133D18"/>
    <w:rsid w:val="00133EB6"/>
    <w:rsid w:val="00134D13"/>
    <w:rsid w:val="00136219"/>
    <w:rsid w:val="0013680E"/>
    <w:rsid w:val="00137178"/>
    <w:rsid w:val="00137647"/>
    <w:rsid w:val="00137739"/>
    <w:rsid w:val="00140374"/>
    <w:rsid w:val="00141954"/>
    <w:rsid w:val="00142568"/>
    <w:rsid w:val="00143593"/>
    <w:rsid w:val="00143AFB"/>
    <w:rsid w:val="00143F1B"/>
    <w:rsid w:val="001440F7"/>
    <w:rsid w:val="00144B72"/>
    <w:rsid w:val="001459B8"/>
    <w:rsid w:val="00145E39"/>
    <w:rsid w:val="00145F64"/>
    <w:rsid w:val="00146C05"/>
    <w:rsid w:val="001471B8"/>
    <w:rsid w:val="00150DD0"/>
    <w:rsid w:val="00150F28"/>
    <w:rsid w:val="001513DC"/>
    <w:rsid w:val="00152749"/>
    <w:rsid w:val="00152976"/>
    <w:rsid w:val="00152AE1"/>
    <w:rsid w:val="00153047"/>
    <w:rsid w:val="00154168"/>
    <w:rsid w:val="00154D10"/>
    <w:rsid w:val="00155118"/>
    <w:rsid w:val="0015715E"/>
    <w:rsid w:val="00161662"/>
    <w:rsid w:val="00161B3F"/>
    <w:rsid w:val="00162540"/>
    <w:rsid w:val="0016264E"/>
    <w:rsid w:val="00164042"/>
    <w:rsid w:val="00164538"/>
    <w:rsid w:val="001645C8"/>
    <w:rsid w:val="00164C1D"/>
    <w:rsid w:val="00165B16"/>
    <w:rsid w:val="00166388"/>
    <w:rsid w:val="00166742"/>
    <w:rsid w:val="00166E25"/>
    <w:rsid w:val="0016734F"/>
    <w:rsid w:val="0016759D"/>
    <w:rsid w:val="00167814"/>
    <w:rsid w:val="00167A6C"/>
    <w:rsid w:val="00170901"/>
    <w:rsid w:val="001711D5"/>
    <w:rsid w:val="001716BC"/>
    <w:rsid w:val="00172125"/>
    <w:rsid w:val="00173398"/>
    <w:rsid w:val="00174132"/>
    <w:rsid w:val="00174865"/>
    <w:rsid w:val="00174FB4"/>
    <w:rsid w:val="00175EBD"/>
    <w:rsid w:val="001764DB"/>
    <w:rsid w:val="00177425"/>
    <w:rsid w:val="001811C7"/>
    <w:rsid w:val="0018141B"/>
    <w:rsid w:val="00181683"/>
    <w:rsid w:val="00181B8A"/>
    <w:rsid w:val="00181CDD"/>
    <w:rsid w:val="0018236D"/>
    <w:rsid w:val="001825DC"/>
    <w:rsid w:val="0018567C"/>
    <w:rsid w:val="0018581F"/>
    <w:rsid w:val="00186151"/>
    <w:rsid w:val="001868C4"/>
    <w:rsid w:val="00187790"/>
    <w:rsid w:val="00190B6F"/>
    <w:rsid w:val="001928D0"/>
    <w:rsid w:val="00193B36"/>
    <w:rsid w:val="00193F1A"/>
    <w:rsid w:val="00194094"/>
    <w:rsid w:val="00194138"/>
    <w:rsid w:val="0019431D"/>
    <w:rsid w:val="00194363"/>
    <w:rsid w:val="001951E5"/>
    <w:rsid w:val="00195CFE"/>
    <w:rsid w:val="001969AC"/>
    <w:rsid w:val="00196C91"/>
    <w:rsid w:val="00197196"/>
    <w:rsid w:val="00197434"/>
    <w:rsid w:val="001A0235"/>
    <w:rsid w:val="001A04E2"/>
    <w:rsid w:val="001A056C"/>
    <w:rsid w:val="001A0729"/>
    <w:rsid w:val="001A0ABF"/>
    <w:rsid w:val="001A0B80"/>
    <w:rsid w:val="001A2907"/>
    <w:rsid w:val="001A2BFC"/>
    <w:rsid w:val="001A3232"/>
    <w:rsid w:val="001A3B18"/>
    <w:rsid w:val="001A4E87"/>
    <w:rsid w:val="001A7F9E"/>
    <w:rsid w:val="001B19BF"/>
    <w:rsid w:val="001B2048"/>
    <w:rsid w:val="001B21A2"/>
    <w:rsid w:val="001B2567"/>
    <w:rsid w:val="001B2A75"/>
    <w:rsid w:val="001B3526"/>
    <w:rsid w:val="001B38FD"/>
    <w:rsid w:val="001B393C"/>
    <w:rsid w:val="001B4233"/>
    <w:rsid w:val="001B4294"/>
    <w:rsid w:val="001B42CE"/>
    <w:rsid w:val="001B42E3"/>
    <w:rsid w:val="001B447A"/>
    <w:rsid w:val="001B51D7"/>
    <w:rsid w:val="001B5E0E"/>
    <w:rsid w:val="001B708B"/>
    <w:rsid w:val="001B7214"/>
    <w:rsid w:val="001B7681"/>
    <w:rsid w:val="001B7788"/>
    <w:rsid w:val="001C24C2"/>
    <w:rsid w:val="001C28F8"/>
    <w:rsid w:val="001C297B"/>
    <w:rsid w:val="001C2C9D"/>
    <w:rsid w:val="001C42BE"/>
    <w:rsid w:val="001C4325"/>
    <w:rsid w:val="001C4366"/>
    <w:rsid w:val="001C4AAE"/>
    <w:rsid w:val="001C4D65"/>
    <w:rsid w:val="001C68BA"/>
    <w:rsid w:val="001C6ACA"/>
    <w:rsid w:val="001C6B8F"/>
    <w:rsid w:val="001C6EE1"/>
    <w:rsid w:val="001C7612"/>
    <w:rsid w:val="001C7AEA"/>
    <w:rsid w:val="001D1011"/>
    <w:rsid w:val="001D1915"/>
    <w:rsid w:val="001D255D"/>
    <w:rsid w:val="001D2A23"/>
    <w:rsid w:val="001D2B97"/>
    <w:rsid w:val="001D4402"/>
    <w:rsid w:val="001D53F1"/>
    <w:rsid w:val="001D5604"/>
    <w:rsid w:val="001D58D6"/>
    <w:rsid w:val="001D61D7"/>
    <w:rsid w:val="001D69CF"/>
    <w:rsid w:val="001D6A79"/>
    <w:rsid w:val="001D73C6"/>
    <w:rsid w:val="001D770C"/>
    <w:rsid w:val="001E0CA4"/>
    <w:rsid w:val="001E0CC7"/>
    <w:rsid w:val="001E0EB4"/>
    <w:rsid w:val="001E1BA6"/>
    <w:rsid w:val="001E1DBA"/>
    <w:rsid w:val="001E2807"/>
    <w:rsid w:val="001E2B38"/>
    <w:rsid w:val="001E2F1A"/>
    <w:rsid w:val="001E460F"/>
    <w:rsid w:val="001E5B40"/>
    <w:rsid w:val="001E7127"/>
    <w:rsid w:val="001E7564"/>
    <w:rsid w:val="001E77AB"/>
    <w:rsid w:val="001E7B28"/>
    <w:rsid w:val="001F1278"/>
    <w:rsid w:val="001F1689"/>
    <w:rsid w:val="001F19F6"/>
    <w:rsid w:val="001F2157"/>
    <w:rsid w:val="001F3628"/>
    <w:rsid w:val="001F3B3D"/>
    <w:rsid w:val="001F3D0A"/>
    <w:rsid w:val="001F3D11"/>
    <w:rsid w:val="001F49AA"/>
    <w:rsid w:val="001F5390"/>
    <w:rsid w:val="001F6299"/>
    <w:rsid w:val="001F6325"/>
    <w:rsid w:val="001F666E"/>
    <w:rsid w:val="001F6988"/>
    <w:rsid w:val="001F6B4D"/>
    <w:rsid w:val="001F7B52"/>
    <w:rsid w:val="00200EB1"/>
    <w:rsid w:val="002012F3"/>
    <w:rsid w:val="002015E8"/>
    <w:rsid w:val="002017E5"/>
    <w:rsid w:val="0020198A"/>
    <w:rsid w:val="00202AB2"/>
    <w:rsid w:val="0020329D"/>
    <w:rsid w:val="00203E8D"/>
    <w:rsid w:val="0020470C"/>
    <w:rsid w:val="002055A7"/>
    <w:rsid w:val="00205AD6"/>
    <w:rsid w:val="00206114"/>
    <w:rsid w:val="002064C9"/>
    <w:rsid w:val="0020724D"/>
    <w:rsid w:val="00207A0B"/>
    <w:rsid w:val="00207C02"/>
    <w:rsid w:val="00207C8B"/>
    <w:rsid w:val="002109D5"/>
    <w:rsid w:val="00211268"/>
    <w:rsid w:val="00211397"/>
    <w:rsid w:val="00211946"/>
    <w:rsid w:val="00212D55"/>
    <w:rsid w:val="002136CB"/>
    <w:rsid w:val="00213929"/>
    <w:rsid w:val="00214B0D"/>
    <w:rsid w:val="00214E26"/>
    <w:rsid w:val="00215E7E"/>
    <w:rsid w:val="00216CCE"/>
    <w:rsid w:val="002171C6"/>
    <w:rsid w:val="00220B44"/>
    <w:rsid w:val="00220E96"/>
    <w:rsid w:val="0022108B"/>
    <w:rsid w:val="0022181D"/>
    <w:rsid w:val="00223A30"/>
    <w:rsid w:val="00223CB1"/>
    <w:rsid w:val="00225984"/>
    <w:rsid w:val="00226986"/>
    <w:rsid w:val="00226C9E"/>
    <w:rsid w:val="00227B33"/>
    <w:rsid w:val="0023038B"/>
    <w:rsid w:val="002312C1"/>
    <w:rsid w:val="002319F9"/>
    <w:rsid w:val="00233D46"/>
    <w:rsid w:val="00233EC5"/>
    <w:rsid w:val="00235026"/>
    <w:rsid w:val="002354BC"/>
    <w:rsid w:val="00235E57"/>
    <w:rsid w:val="00236F29"/>
    <w:rsid w:val="002378B7"/>
    <w:rsid w:val="002378C3"/>
    <w:rsid w:val="0024074B"/>
    <w:rsid w:val="00240CC1"/>
    <w:rsid w:val="00241741"/>
    <w:rsid w:val="00241F04"/>
    <w:rsid w:val="002423EC"/>
    <w:rsid w:val="0024247D"/>
    <w:rsid w:val="0024272B"/>
    <w:rsid w:val="00242B00"/>
    <w:rsid w:val="00242D94"/>
    <w:rsid w:val="00243186"/>
    <w:rsid w:val="002439EF"/>
    <w:rsid w:val="0024413E"/>
    <w:rsid w:val="002445E3"/>
    <w:rsid w:val="00244CE5"/>
    <w:rsid w:val="00244ED7"/>
    <w:rsid w:val="00244F54"/>
    <w:rsid w:val="00245A6C"/>
    <w:rsid w:val="00247635"/>
    <w:rsid w:val="002511B8"/>
    <w:rsid w:val="002512A3"/>
    <w:rsid w:val="002526E9"/>
    <w:rsid w:val="00252C06"/>
    <w:rsid w:val="0025468D"/>
    <w:rsid w:val="00254A6C"/>
    <w:rsid w:val="00257741"/>
    <w:rsid w:val="00257953"/>
    <w:rsid w:val="002616D2"/>
    <w:rsid w:val="002624EC"/>
    <w:rsid w:val="00262742"/>
    <w:rsid w:val="00262966"/>
    <w:rsid w:val="002630FF"/>
    <w:rsid w:val="00263138"/>
    <w:rsid w:val="00263264"/>
    <w:rsid w:val="002643BE"/>
    <w:rsid w:val="00264706"/>
    <w:rsid w:val="0026498A"/>
    <w:rsid w:val="00265024"/>
    <w:rsid w:val="0026562E"/>
    <w:rsid w:val="00266487"/>
    <w:rsid w:val="002667D5"/>
    <w:rsid w:val="002670D0"/>
    <w:rsid w:val="00267BB3"/>
    <w:rsid w:val="00270AB8"/>
    <w:rsid w:val="00270BE2"/>
    <w:rsid w:val="002710E7"/>
    <w:rsid w:val="00271339"/>
    <w:rsid w:val="00271ACB"/>
    <w:rsid w:val="002742ED"/>
    <w:rsid w:val="00275113"/>
    <w:rsid w:val="0027584D"/>
    <w:rsid w:val="00275F71"/>
    <w:rsid w:val="00277A25"/>
    <w:rsid w:val="002802A8"/>
    <w:rsid w:val="0028167F"/>
    <w:rsid w:val="00281E5D"/>
    <w:rsid w:val="0028250D"/>
    <w:rsid w:val="00282571"/>
    <w:rsid w:val="00282FD6"/>
    <w:rsid w:val="002835CD"/>
    <w:rsid w:val="0028361A"/>
    <w:rsid w:val="00283941"/>
    <w:rsid w:val="00283BCF"/>
    <w:rsid w:val="00283C3A"/>
    <w:rsid w:val="00284AAC"/>
    <w:rsid w:val="002851D4"/>
    <w:rsid w:val="0028548E"/>
    <w:rsid w:val="00286749"/>
    <w:rsid w:val="00286923"/>
    <w:rsid w:val="0028732B"/>
    <w:rsid w:val="00290E1A"/>
    <w:rsid w:val="002917DD"/>
    <w:rsid w:val="00292DD8"/>
    <w:rsid w:val="00292FD7"/>
    <w:rsid w:val="0029333F"/>
    <w:rsid w:val="002935C4"/>
    <w:rsid w:val="00293DF0"/>
    <w:rsid w:val="002957AC"/>
    <w:rsid w:val="00295C94"/>
    <w:rsid w:val="00297639"/>
    <w:rsid w:val="00297C26"/>
    <w:rsid w:val="00297F6E"/>
    <w:rsid w:val="002A12B6"/>
    <w:rsid w:val="002A1823"/>
    <w:rsid w:val="002A1827"/>
    <w:rsid w:val="002A1C50"/>
    <w:rsid w:val="002A3075"/>
    <w:rsid w:val="002A32ED"/>
    <w:rsid w:val="002A3D4D"/>
    <w:rsid w:val="002A4C61"/>
    <w:rsid w:val="002A524A"/>
    <w:rsid w:val="002A55C3"/>
    <w:rsid w:val="002A6304"/>
    <w:rsid w:val="002A6728"/>
    <w:rsid w:val="002A6799"/>
    <w:rsid w:val="002A7467"/>
    <w:rsid w:val="002A7DC9"/>
    <w:rsid w:val="002A7F7E"/>
    <w:rsid w:val="002B1552"/>
    <w:rsid w:val="002B31EE"/>
    <w:rsid w:val="002B335B"/>
    <w:rsid w:val="002B349E"/>
    <w:rsid w:val="002B350A"/>
    <w:rsid w:val="002B3A49"/>
    <w:rsid w:val="002B4C90"/>
    <w:rsid w:val="002B4ED4"/>
    <w:rsid w:val="002B7901"/>
    <w:rsid w:val="002B7B87"/>
    <w:rsid w:val="002C06B8"/>
    <w:rsid w:val="002C0E7A"/>
    <w:rsid w:val="002C285D"/>
    <w:rsid w:val="002C2888"/>
    <w:rsid w:val="002C3781"/>
    <w:rsid w:val="002C3793"/>
    <w:rsid w:val="002C3803"/>
    <w:rsid w:val="002C388E"/>
    <w:rsid w:val="002C3C31"/>
    <w:rsid w:val="002C4098"/>
    <w:rsid w:val="002C4468"/>
    <w:rsid w:val="002C7164"/>
    <w:rsid w:val="002D0A27"/>
    <w:rsid w:val="002D1950"/>
    <w:rsid w:val="002D25B2"/>
    <w:rsid w:val="002D2811"/>
    <w:rsid w:val="002D337E"/>
    <w:rsid w:val="002D3C13"/>
    <w:rsid w:val="002D3E31"/>
    <w:rsid w:val="002D440A"/>
    <w:rsid w:val="002D4A4E"/>
    <w:rsid w:val="002D5A22"/>
    <w:rsid w:val="002D643A"/>
    <w:rsid w:val="002D7129"/>
    <w:rsid w:val="002D71E8"/>
    <w:rsid w:val="002D7771"/>
    <w:rsid w:val="002E01A9"/>
    <w:rsid w:val="002E042C"/>
    <w:rsid w:val="002E187B"/>
    <w:rsid w:val="002E1EA6"/>
    <w:rsid w:val="002E24E0"/>
    <w:rsid w:val="002E2A70"/>
    <w:rsid w:val="002E2ADD"/>
    <w:rsid w:val="002E3AC8"/>
    <w:rsid w:val="002E569B"/>
    <w:rsid w:val="002E5D0F"/>
    <w:rsid w:val="002E63A0"/>
    <w:rsid w:val="002E6C31"/>
    <w:rsid w:val="002E7F1A"/>
    <w:rsid w:val="002F0683"/>
    <w:rsid w:val="002F0B44"/>
    <w:rsid w:val="002F0FC1"/>
    <w:rsid w:val="002F15B7"/>
    <w:rsid w:val="002F1DAF"/>
    <w:rsid w:val="002F1DB7"/>
    <w:rsid w:val="002F2C55"/>
    <w:rsid w:val="002F3AA7"/>
    <w:rsid w:val="002F3B77"/>
    <w:rsid w:val="002F3CAB"/>
    <w:rsid w:val="002F438F"/>
    <w:rsid w:val="002F5B37"/>
    <w:rsid w:val="002F6281"/>
    <w:rsid w:val="002F6FEA"/>
    <w:rsid w:val="002F733F"/>
    <w:rsid w:val="002F76A6"/>
    <w:rsid w:val="002F7C6B"/>
    <w:rsid w:val="00300572"/>
    <w:rsid w:val="0030087E"/>
    <w:rsid w:val="0030098E"/>
    <w:rsid w:val="00300DA5"/>
    <w:rsid w:val="00300F75"/>
    <w:rsid w:val="003019D0"/>
    <w:rsid w:val="00303577"/>
    <w:rsid w:val="003039AB"/>
    <w:rsid w:val="00303AD6"/>
    <w:rsid w:val="003051EA"/>
    <w:rsid w:val="003066FD"/>
    <w:rsid w:val="003068F6"/>
    <w:rsid w:val="00307969"/>
    <w:rsid w:val="003100EE"/>
    <w:rsid w:val="003103D3"/>
    <w:rsid w:val="00310422"/>
    <w:rsid w:val="00310802"/>
    <w:rsid w:val="003120AB"/>
    <w:rsid w:val="00313D2A"/>
    <w:rsid w:val="003158FD"/>
    <w:rsid w:val="00315A98"/>
    <w:rsid w:val="00315A9F"/>
    <w:rsid w:val="00316D2F"/>
    <w:rsid w:val="00317D52"/>
    <w:rsid w:val="003222B2"/>
    <w:rsid w:val="00322D04"/>
    <w:rsid w:val="00326B24"/>
    <w:rsid w:val="00327674"/>
    <w:rsid w:val="003278BD"/>
    <w:rsid w:val="00331AD4"/>
    <w:rsid w:val="003324A9"/>
    <w:rsid w:val="003325FB"/>
    <w:rsid w:val="003339D0"/>
    <w:rsid w:val="00333F65"/>
    <w:rsid w:val="0033402A"/>
    <w:rsid w:val="003344E2"/>
    <w:rsid w:val="00335102"/>
    <w:rsid w:val="00335273"/>
    <w:rsid w:val="0033596C"/>
    <w:rsid w:val="00335A5D"/>
    <w:rsid w:val="00335AA1"/>
    <w:rsid w:val="00335F74"/>
    <w:rsid w:val="003367B1"/>
    <w:rsid w:val="00336BD6"/>
    <w:rsid w:val="00344927"/>
    <w:rsid w:val="0034496A"/>
    <w:rsid w:val="003449C2"/>
    <w:rsid w:val="00345D72"/>
    <w:rsid w:val="00345DEA"/>
    <w:rsid w:val="003466D3"/>
    <w:rsid w:val="00350225"/>
    <w:rsid w:val="003509D0"/>
    <w:rsid w:val="00350C27"/>
    <w:rsid w:val="0035298E"/>
    <w:rsid w:val="00352D9F"/>
    <w:rsid w:val="00352E40"/>
    <w:rsid w:val="0035358D"/>
    <w:rsid w:val="00353E9C"/>
    <w:rsid w:val="0035420D"/>
    <w:rsid w:val="00354776"/>
    <w:rsid w:val="00354AA1"/>
    <w:rsid w:val="00354EF3"/>
    <w:rsid w:val="003552FD"/>
    <w:rsid w:val="0035574A"/>
    <w:rsid w:val="00355DF7"/>
    <w:rsid w:val="003573EB"/>
    <w:rsid w:val="003576A9"/>
    <w:rsid w:val="00357D38"/>
    <w:rsid w:val="00360B63"/>
    <w:rsid w:val="00360D83"/>
    <w:rsid w:val="00361749"/>
    <w:rsid w:val="00361792"/>
    <w:rsid w:val="00361DAA"/>
    <w:rsid w:val="00361E65"/>
    <w:rsid w:val="0036282F"/>
    <w:rsid w:val="00363241"/>
    <w:rsid w:val="0036343A"/>
    <w:rsid w:val="00363FB7"/>
    <w:rsid w:val="00364428"/>
    <w:rsid w:val="00364561"/>
    <w:rsid w:val="00364B64"/>
    <w:rsid w:val="00365092"/>
    <w:rsid w:val="0036602C"/>
    <w:rsid w:val="003674B8"/>
    <w:rsid w:val="00367B34"/>
    <w:rsid w:val="0037027C"/>
    <w:rsid w:val="00371B65"/>
    <w:rsid w:val="00372A91"/>
    <w:rsid w:val="00373832"/>
    <w:rsid w:val="0037405B"/>
    <w:rsid w:val="003747F0"/>
    <w:rsid w:val="00374D48"/>
    <w:rsid w:val="00374F09"/>
    <w:rsid w:val="00374F2D"/>
    <w:rsid w:val="003763CC"/>
    <w:rsid w:val="00376860"/>
    <w:rsid w:val="00376E32"/>
    <w:rsid w:val="00377733"/>
    <w:rsid w:val="00377BB1"/>
    <w:rsid w:val="00377F8E"/>
    <w:rsid w:val="0038015E"/>
    <w:rsid w:val="00380911"/>
    <w:rsid w:val="00380AD8"/>
    <w:rsid w:val="00381595"/>
    <w:rsid w:val="00381E98"/>
    <w:rsid w:val="00383065"/>
    <w:rsid w:val="003836EB"/>
    <w:rsid w:val="00386610"/>
    <w:rsid w:val="003867BA"/>
    <w:rsid w:val="00386A3B"/>
    <w:rsid w:val="0038799C"/>
    <w:rsid w:val="00387C62"/>
    <w:rsid w:val="00390775"/>
    <w:rsid w:val="00390B31"/>
    <w:rsid w:val="00390E54"/>
    <w:rsid w:val="0039164C"/>
    <w:rsid w:val="00392004"/>
    <w:rsid w:val="003927FA"/>
    <w:rsid w:val="00392F55"/>
    <w:rsid w:val="00393154"/>
    <w:rsid w:val="00393700"/>
    <w:rsid w:val="00393D33"/>
    <w:rsid w:val="0039551F"/>
    <w:rsid w:val="0039554A"/>
    <w:rsid w:val="003957A5"/>
    <w:rsid w:val="00395854"/>
    <w:rsid w:val="00395CC8"/>
    <w:rsid w:val="00396770"/>
    <w:rsid w:val="00396AD1"/>
    <w:rsid w:val="00397549"/>
    <w:rsid w:val="00397CCD"/>
    <w:rsid w:val="003A0209"/>
    <w:rsid w:val="003A0453"/>
    <w:rsid w:val="003A0E03"/>
    <w:rsid w:val="003A110D"/>
    <w:rsid w:val="003A12ED"/>
    <w:rsid w:val="003A1770"/>
    <w:rsid w:val="003A179F"/>
    <w:rsid w:val="003A1BAC"/>
    <w:rsid w:val="003A1D4E"/>
    <w:rsid w:val="003A21D7"/>
    <w:rsid w:val="003A242A"/>
    <w:rsid w:val="003A5270"/>
    <w:rsid w:val="003A6613"/>
    <w:rsid w:val="003A67D9"/>
    <w:rsid w:val="003A6D44"/>
    <w:rsid w:val="003A6FEC"/>
    <w:rsid w:val="003A73CC"/>
    <w:rsid w:val="003A7848"/>
    <w:rsid w:val="003A7C40"/>
    <w:rsid w:val="003A7C68"/>
    <w:rsid w:val="003B023F"/>
    <w:rsid w:val="003B1246"/>
    <w:rsid w:val="003B1399"/>
    <w:rsid w:val="003B16B5"/>
    <w:rsid w:val="003B1938"/>
    <w:rsid w:val="003B3786"/>
    <w:rsid w:val="003B4281"/>
    <w:rsid w:val="003B4B8B"/>
    <w:rsid w:val="003B4F10"/>
    <w:rsid w:val="003B6206"/>
    <w:rsid w:val="003C0069"/>
    <w:rsid w:val="003C0071"/>
    <w:rsid w:val="003C0166"/>
    <w:rsid w:val="003C0248"/>
    <w:rsid w:val="003C04F3"/>
    <w:rsid w:val="003C0A19"/>
    <w:rsid w:val="003C1190"/>
    <w:rsid w:val="003C12F0"/>
    <w:rsid w:val="003C1768"/>
    <w:rsid w:val="003C2069"/>
    <w:rsid w:val="003C347F"/>
    <w:rsid w:val="003C56CB"/>
    <w:rsid w:val="003C5FBF"/>
    <w:rsid w:val="003C6325"/>
    <w:rsid w:val="003C6A5A"/>
    <w:rsid w:val="003C6BAE"/>
    <w:rsid w:val="003D0978"/>
    <w:rsid w:val="003D1476"/>
    <w:rsid w:val="003D1E0B"/>
    <w:rsid w:val="003D2132"/>
    <w:rsid w:val="003D2DD7"/>
    <w:rsid w:val="003D30E4"/>
    <w:rsid w:val="003D457A"/>
    <w:rsid w:val="003D55AE"/>
    <w:rsid w:val="003D5888"/>
    <w:rsid w:val="003D7046"/>
    <w:rsid w:val="003E0A7B"/>
    <w:rsid w:val="003E274F"/>
    <w:rsid w:val="003E2A78"/>
    <w:rsid w:val="003E3A2B"/>
    <w:rsid w:val="003E4502"/>
    <w:rsid w:val="003E4AC7"/>
    <w:rsid w:val="003E4EB2"/>
    <w:rsid w:val="003E54B0"/>
    <w:rsid w:val="003E6246"/>
    <w:rsid w:val="003E6414"/>
    <w:rsid w:val="003E68E7"/>
    <w:rsid w:val="003E6FC6"/>
    <w:rsid w:val="003E79F7"/>
    <w:rsid w:val="003E7A83"/>
    <w:rsid w:val="003E7BDA"/>
    <w:rsid w:val="003F0CF2"/>
    <w:rsid w:val="003F110A"/>
    <w:rsid w:val="003F1125"/>
    <w:rsid w:val="003F1278"/>
    <w:rsid w:val="003F18D3"/>
    <w:rsid w:val="003F24A3"/>
    <w:rsid w:val="003F2BD2"/>
    <w:rsid w:val="003F2F4F"/>
    <w:rsid w:val="003F3CFF"/>
    <w:rsid w:val="003F3F89"/>
    <w:rsid w:val="003F52F5"/>
    <w:rsid w:val="003F54FB"/>
    <w:rsid w:val="003F5C73"/>
    <w:rsid w:val="003F6E3D"/>
    <w:rsid w:val="003F7208"/>
    <w:rsid w:val="003F7EDC"/>
    <w:rsid w:val="00400293"/>
    <w:rsid w:val="004006D2"/>
    <w:rsid w:val="004009D7"/>
    <w:rsid w:val="00400F82"/>
    <w:rsid w:val="00401246"/>
    <w:rsid w:val="00401470"/>
    <w:rsid w:val="004027D9"/>
    <w:rsid w:val="00403119"/>
    <w:rsid w:val="004039AE"/>
    <w:rsid w:val="00403DC2"/>
    <w:rsid w:val="00403EE0"/>
    <w:rsid w:val="004050D4"/>
    <w:rsid w:val="004057E1"/>
    <w:rsid w:val="004060F4"/>
    <w:rsid w:val="00406DA8"/>
    <w:rsid w:val="00407288"/>
    <w:rsid w:val="004119DB"/>
    <w:rsid w:val="00411ECC"/>
    <w:rsid w:val="00412C75"/>
    <w:rsid w:val="0041327B"/>
    <w:rsid w:val="004138AC"/>
    <w:rsid w:val="00413BD6"/>
    <w:rsid w:val="00414207"/>
    <w:rsid w:val="004147C3"/>
    <w:rsid w:val="0041554D"/>
    <w:rsid w:val="0041575E"/>
    <w:rsid w:val="00416F4B"/>
    <w:rsid w:val="004207F1"/>
    <w:rsid w:val="00420BDE"/>
    <w:rsid w:val="00420CD1"/>
    <w:rsid w:val="004215C5"/>
    <w:rsid w:val="00422505"/>
    <w:rsid w:val="00423F8F"/>
    <w:rsid w:val="0042434C"/>
    <w:rsid w:val="0042448D"/>
    <w:rsid w:val="004248D0"/>
    <w:rsid w:val="00424D9B"/>
    <w:rsid w:val="00425410"/>
    <w:rsid w:val="00426EF0"/>
    <w:rsid w:val="004270BC"/>
    <w:rsid w:val="0042775A"/>
    <w:rsid w:val="004308B7"/>
    <w:rsid w:val="00430CF0"/>
    <w:rsid w:val="00432F84"/>
    <w:rsid w:val="00433584"/>
    <w:rsid w:val="00433660"/>
    <w:rsid w:val="00434338"/>
    <w:rsid w:val="004349BA"/>
    <w:rsid w:val="00434F78"/>
    <w:rsid w:val="00436257"/>
    <w:rsid w:val="0043732E"/>
    <w:rsid w:val="00437EA9"/>
    <w:rsid w:val="00440412"/>
    <w:rsid w:val="004404B3"/>
    <w:rsid w:val="00440D5F"/>
    <w:rsid w:val="00441888"/>
    <w:rsid w:val="00441EA6"/>
    <w:rsid w:val="00441F73"/>
    <w:rsid w:val="00442001"/>
    <w:rsid w:val="0044228E"/>
    <w:rsid w:val="00442FA7"/>
    <w:rsid w:val="004443F4"/>
    <w:rsid w:val="00444422"/>
    <w:rsid w:val="00444426"/>
    <w:rsid w:val="0044595F"/>
    <w:rsid w:val="00445A04"/>
    <w:rsid w:val="0044621C"/>
    <w:rsid w:val="0044629E"/>
    <w:rsid w:val="004463EC"/>
    <w:rsid w:val="00446BE4"/>
    <w:rsid w:val="004474C8"/>
    <w:rsid w:val="0045063D"/>
    <w:rsid w:val="00450E4D"/>
    <w:rsid w:val="00450F07"/>
    <w:rsid w:val="004517CD"/>
    <w:rsid w:val="00451CB8"/>
    <w:rsid w:val="00452A33"/>
    <w:rsid w:val="00453581"/>
    <w:rsid w:val="00454031"/>
    <w:rsid w:val="00454233"/>
    <w:rsid w:val="0045428A"/>
    <w:rsid w:val="00454801"/>
    <w:rsid w:val="00455EFD"/>
    <w:rsid w:val="00457051"/>
    <w:rsid w:val="00457AF3"/>
    <w:rsid w:val="00460518"/>
    <w:rsid w:val="00460BD4"/>
    <w:rsid w:val="00460D0C"/>
    <w:rsid w:val="00460E27"/>
    <w:rsid w:val="00461213"/>
    <w:rsid w:val="0046151B"/>
    <w:rsid w:val="0046152F"/>
    <w:rsid w:val="00461662"/>
    <w:rsid w:val="0046173E"/>
    <w:rsid w:val="00461854"/>
    <w:rsid w:val="00461AA9"/>
    <w:rsid w:val="00461F1C"/>
    <w:rsid w:val="00462841"/>
    <w:rsid w:val="00462FB9"/>
    <w:rsid w:val="00463107"/>
    <w:rsid w:val="00463C00"/>
    <w:rsid w:val="00463E8C"/>
    <w:rsid w:val="00464262"/>
    <w:rsid w:val="004642EE"/>
    <w:rsid w:val="00464867"/>
    <w:rsid w:val="00465A63"/>
    <w:rsid w:val="0046663D"/>
    <w:rsid w:val="00470A5F"/>
    <w:rsid w:val="004711AD"/>
    <w:rsid w:val="004712E8"/>
    <w:rsid w:val="00471E16"/>
    <w:rsid w:val="00471F2C"/>
    <w:rsid w:val="00471FCB"/>
    <w:rsid w:val="0047263C"/>
    <w:rsid w:val="00472CC1"/>
    <w:rsid w:val="00474006"/>
    <w:rsid w:val="00474761"/>
    <w:rsid w:val="00474C51"/>
    <w:rsid w:val="00474C98"/>
    <w:rsid w:val="004754D9"/>
    <w:rsid w:val="00476681"/>
    <w:rsid w:val="00476F72"/>
    <w:rsid w:val="00480007"/>
    <w:rsid w:val="00480BA8"/>
    <w:rsid w:val="004822C1"/>
    <w:rsid w:val="004823D6"/>
    <w:rsid w:val="0048365B"/>
    <w:rsid w:val="00484CB3"/>
    <w:rsid w:val="0048518E"/>
    <w:rsid w:val="00486FDC"/>
    <w:rsid w:val="004902B5"/>
    <w:rsid w:val="00490CD1"/>
    <w:rsid w:val="00491DC8"/>
    <w:rsid w:val="00493CAD"/>
    <w:rsid w:val="004943AD"/>
    <w:rsid w:val="00494D13"/>
    <w:rsid w:val="00494D7B"/>
    <w:rsid w:val="00494E76"/>
    <w:rsid w:val="00494FB4"/>
    <w:rsid w:val="00495CAE"/>
    <w:rsid w:val="00496989"/>
    <w:rsid w:val="00496D19"/>
    <w:rsid w:val="004977BE"/>
    <w:rsid w:val="00497AE7"/>
    <w:rsid w:val="004A0954"/>
    <w:rsid w:val="004A0A38"/>
    <w:rsid w:val="004A1DBF"/>
    <w:rsid w:val="004A2663"/>
    <w:rsid w:val="004A4978"/>
    <w:rsid w:val="004A4CC7"/>
    <w:rsid w:val="004A679F"/>
    <w:rsid w:val="004A6AFD"/>
    <w:rsid w:val="004A7173"/>
    <w:rsid w:val="004B008C"/>
    <w:rsid w:val="004B122F"/>
    <w:rsid w:val="004B1BA4"/>
    <w:rsid w:val="004B1F25"/>
    <w:rsid w:val="004B2039"/>
    <w:rsid w:val="004B239F"/>
    <w:rsid w:val="004B26C7"/>
    <w:rsid w:val="004B4380"/>
    <w:rsid w:val="004B4699"/>
    <w:rsid w:val="004B49AB"/>
    <w:rsid w:val="004B53A0"/>
    <w:rsid w:val="004B5C08"/>
    <w:rsid w:val="004B6456"/>
    <w:rsid w:val="004B6941"/>
    <w:rsid w:val="004B6ADB"/>
    <w:rsid w:val="004B6B69"/>
    <w:rsid w:val="004B6BC1"/>
    <w:rsid w:val="004B6CF9"/>
    <w:rsid w:val="004B72C3"/>
    <w:rsid w:val="004C02D6"/>
    <w:rsid w:val="004C02DD"/>
    <w:rsid w:val="004C1161"/>
    <w:rsid w:val="004C1D09"/>
    <w:rsid w:val="004C1D9A"/>
    <w:rsid w:val="004C25D8"/>
    <w:rsid w:val="004C4A58"/>
    <w:rsid w:val="004C6CD6"/>
    <w:rsid w:val="004C6CFB"/>
    <w:rsid w:val="004D0974"/>
    <w:rsid w:val="004D0CB6"/>
    <w:rsid w:val="004D0FDE"/>
    <w:rsid w:val="004D2D8B"/>
    <w:rsid w:val="004D49D7"/>
    <w:rsid w:val="004D4FAB"/>
    <w:rsid w:val="004D534B"/>
    <w:rsid w:val="004D582C"/>
    <w:rsid w:val="004D5D69"/>
    <w:rsid w:val="004D5FB6"/>
    <w:rsid w:val="004D60B1"/>
    <w:rsid w:val="004D6188"/>
    <w:rsid w:val="004D67BE"/>
    <w:rsid w:val="004D6926"/>
    <w:rsid w:val="004D7F44"/>
    <w:rsid w:val="004E01F0"/>
    <w:rsid w:val="004E1262"/>
    <w:rsid w:val="004E22A8"/>
    <w:rsid w:val="004E2316"/>
    <w:rsid w:val="004E2436"/>
    <w:rsid w:val="004E2B19"/>
    <w:rsid w:val="004E330F"/>
    <w:rsid w:val="004E498C"/>
    <w:rsid w:val="004E5605"/>
    <w:rsid w:val="004E5947"/>
    <w:rsid w:val="004E5D4C"/>
    <w:rsid w:val="004E639E"/>
    <w:rsid w:val="004E7007"/>
    <w:rsid w:val="004E7AE6"/>
    <w:rsid w:val="004F0D3E"/>
    <w:rsid w:val="004F11FB"/>
    <w:rsid w:val="004F2C30"/>
    <w:rsid w:val="004F449B"/>
    <w:rsid w:val="004F49D4"/>
    <w:rsid w:val="004F4F22"/>
    <w:rsid w:val="004F5DAB"/>
    <w:rsid w:val="004F5EF4"/>
    <w:rsid w:val="004F606B"/>
    <w:rsid w:val="004F622C"/>
    <w:rsid w:val="004F64BF"/>
    <w:rsid w:val="004F6FA2"/>
    <w:rsid w:val="004F7064"/>
    <w:rsid w:val="004F709D"/>
    <w:rsid w:val="004F7AA9"/>
    <w:rsid w:val="004F7F22"/>
    <w:rsid w:val="005001D0"/>
    <w:rsid w:val="0050038B"/>
    <w:rsid w:val="00500506"/>
    <w:rsid w:val="00500B16"/>
    <w:rsid w:val="00503023"/>
    <w:rsid w:val="005030B4"/>
    <w:rsid w:val="005033E6"/>
    <w:rsid w:val="00503444"/>
    <w:rsid w:val="0050344F"/>
    <w:rsid w:val="005039B9"/>
    <w:rsid w:val="00503C58"/>
    <w:rsid w:val="00505229"/>
    <w:rsid w:val="005056CE"/>
    <w:rsid w:val="0050594C"/>
    <w:rsid w:val="00506260"/>
    <w:rsid w:val="00506371"/>
    <w:rsid w:val="00506438"/>
    <w:rsid w:val="00506BF3"/>
    <w:rsid w:val="00507468"/>
    <w:rsid w:val="00507546"/>
    <w:rsid w:val="00510620"/>
    <w:rsid w:val="00511BD5"/>
    <w:rsid w:val="00511E1A"/>
    <w:rsid w:val="00512740"/>
    <w:rsid w:val="00513F1E"/>
    <w:rsid w:val="00514475"/>
    <w:rsid w:val="00514926"/>
    <w:rsid w:val="005149BF"/>
    <w:rsid w:val="0051502D"/>
    <w:rsid w:val="00515D49"/>
    <w:rsid w:val="00515D64"/>
    <w:rsid w:val="00516E4B"/>
    <w:rsid w:val="00517495"/>
    <w:rsid w:val="0052020F"/>
    <w:rsid w:val="0052023A"/>
    <w:rsid w:val="00520831"/>
    <w:rsid w:val="0052106A"/>
    <w:rsid w:val="0052167E"/>
    <w:rsid w:val="00521FF2"/>
    <w:rsid w:val="005224B9"/>
    <w:rsid w:val="00523571"/>
    <w:rsid w:val="00523EBF"/>
    <w:rsid w:val="00525139"/>
    <w:rsid w:val="0052534E"/>
    <w:rsid w:val="005255E1"/>
    <w:rsid w:val="0052646E"/>
    <w:rsid w:val="00526B01"/>
    <w:rsid w:val="00526F74"/>
    <w:rsid w:val="00526FA0"/>
    <w:rsid w:val="00527662"/>
    <w:rsid w:val="0052773D"/>
    <w:rsid w:val="005278A2"/>
    <w:rsid w:val="00530D30"/>
    <w:rsid w:val="005329E2"/>
    <w:rsid w:val="00533840"/>
    <w:rsid w:val="00533A96"/>
    <w:rsid w:val="00533D1D"/>
    <w:rsid w:val="00533FE0"/>
    <w:rsid w:val="005340F2"/>
    <w:rsid w:val="00534353"/>
    <w:rsid w:val="00534989"/>
    <w:rsid w:val="00534A3B"/>
    <w:rsid w:val="00534D97"/>
    <w:rsid w:val="00535E73"/>
    <w:rsid w:val="00537D10"/>
    <w:rsid w:val="00537F97"/>
    <w:rsid w:val="0054067D"/>
    <w:rsid w:val="0054135D"/>
    <w:rsid w:val="00541C0A"/>
    <w:rsid w:val="00543342"/>
    <w:rsid w:val="00543381"/>
    <w:rsid w:val="005434ED"/>
    <w:rsid w:val="00543621"/>
    <w:rsid w:val="00543B8A"/>
    <w:rsid w:val="00544179"/>
    <w:rsid w:val="00545DD0"/>
    <w:rsid w:val="00545E03"/>
    <w:rsid w:val="00546EBF"/>
    <w:rsid w:val="0054769B"/>
    <w:rsid w:val="00547B99"/>
    <w:rsid w:val="00550CF5"/>
    <w:rsid w:val="00550D12"/>
    <w:rsid w:val="00550EDF"/>
    <w:rsid w:val="00551C98"/>
    <w:rsid w:val="00551E8D"/>
    <w:rsid w:val="00551F3B"/>
    <w:rsid w:val="00552775"/>
    <w:rsid w:val="00552BEC"/>
    <w:rsid w:val="00554849"/>
    <w:rsid w:val="00554CC0"/>
    <w:rsid w:val="00555783"/>
    <w:rsid w:val="00557401"/>
    <w:rsid w:val="0056115B"/>
    <w:rsid w:val="00561897"/>
    <w:rsid w:val="00561BA1"/>
    <w:rsid w:val="00563025"/>
    <w:rsid w:val="005636BD"/>
    <w:rsid w:val="00563ED3"/>
    <w:rsid w:val="005649D1"/>
    <w:rsid w:val="0056538C"/>
    <w:rsid w:val="00565541"/>
    <w:rsid w:val="00565DA9"/>
    <w:rsid w:val="00566123"/>
    <w:rsid w:val="00566D28"/>
    <w:rsid w:val="00566EDD"/>
    <w:rsid w:val="00566F7D"/>
    <w:rsid w:val="005707B6"/>
    <w:rsid w:val="00570A99"/>
    <w:rsid w:val="00570EC4"/>
    <w:rsid w:val="00570F9E"/>
    <w:rsid w:val="005716F9"/>
    <w:rsid w:val="00571C78"/>
    <w:rsid w:val="00571FE9"/>
    <w:rsid w:val="00572B1A"/>
    <w:rsid w:val="00572DDC"/>
    <w:rsid w:val="00572EAD"/>
    <w:rsid w:val="005730BE"/>
    <w:rsid w:val="0057375C"/>
    <w:rsid w:val="00573BE5"/>
    <w:rsid w:val="00573EEF"/>
    <w:rsid w:val="005740E3"/>
    <w:rsid w:val="005756C6"/>
    <w:rsid w:val="0057634D"/>
    <w:rsid w:val="005764D2"/>
    <w:rsid w:val="005770B2"/>
    <w:rsid w:val="00577256"/>
    <w:rsid w:val="0057734E"/>
    <w:rsid w:val="00580520"/>
    <w:rsid w:val="00580D77"/>
    <w:rsid w:val="00581F6E"/>
    <w:rsid w:val="005822B8"/>
    <w:rsid w:val="00582B0F"/>
    <w:rsid w:val="00583177"/>
    <w:rsid w:val="005831AD"/>
    <w:rsid w:val="00583D22"/>
    <w:rsid w:val="005847E5"/>
    <w:rsid w:val="00585D2F"/>
    <w:rsid w:val="005873E5"/>
    <w:rsid w:val="005903A4"/>
    <w:rsid w:val="00590764"/>
    <w:rsid w:val="00590976"/>
    <w:rsid w:val="00590DD8"/>
    <w:rsid w:val="005910B8"/>
    <w:rsid w:val="005911B3"/>
    <w:rsid w:val="0059120D"/>
    <w:rsid w:val="005912E1"/>
    <w:rsid w:val="00592619"/>
    <w:rsid w:val="00592852"/>
    <w:rsid w:val="005934D8"/>
    <w:rsid w:val="00593587"/>
    <w:rsid w:val="0059388E"/>
    <w:rsid w:val="005943AD"/>
    <w:rsid w:val="00594626"/>
    <w:rsid w:val="00594BC4"/>
    <w:rsid w:val="00595169"/>
    <w:rsid w:val="0059525E"/>
    <w:rsid w:val="00595AB3"/>
    <w:rsid w:val="00596BB2"/>
    <w:rsid w:val="00596E0A"/>
    <w:rsid w:val="00596FE9"/>
    <w:rsid w:val="0059774A"/>
    <w:rsid w:val="005A008E"/>
    <w:rsid w:val="005A0CA6"/>
    <w:rsid w:val="005A169B"/>
    <w:rsid w:val="005A3201"/>
    <w:rsid w:val="005A3A5D"/>
    <w:rsid w:val="005A3F49"/>
    <w:rsid w:val="005A3F78"/>
    <w:rsid w:val="005A4702"/>
    <w:rsid w:val="005A4BE9"/>
    <w:rsid w:val="005A53AC"/>
    <w:rsid w:val="005A5533"/>
    <w:rsid w:val="005A5D3A"/>
    <w:rsid w:val="005A6446"/>
    <w:rsid w:val="005A658A"/>
    <w:rsid w:val="005A7DD9"/>
    <w:rsid w:val="005B0586"/>
    <w:rsid w:val="005B0DE5"/>
    <w:rsid w:val="005B1E9A"/>
    <w:rsid w:val="005B286A"/>
    <w:rsid w:val="005B38BB"/>
    <w:rsid w:val="005B3C9F"/>
    <w:rsid w:val="005B413A"/>
    <w:rsid w:val="005B4237"/>
    <w:rsid w:val="005B44D1"/>
    <w:rsid w:val="005B48D5"/>
    <w:rsid w:val="005B6040"/>
    <w:rsid w:val="005B626D"/>
    <w:rsid w:val="005B698F"/>
    <w:rsid w:val="005B6ADE"/>
    <w:rsid w:val="005B6DC3"/>
    <w:rsid w:val="005B75CA"/>
    <w:rsid w:val="005B7647"/>
    <w:rsid w:val="005B7850"/>
    <w:rsid w:val="005B7D6E"/>
    <w:rsid w:val="005C0F81"/>
    <w:rsid w:val="005C1912"/>
    <w:rsid w:val="005C232C"/>
    <w:rsid w:val="005C2607"/>
    <w:rsid w:val="005C3057"/>
    <w:rsid w:val="005C3079"/>
    <w:rsid w:val="005C3328"/>
    <w:rsid w:val="005C3A42"/>
    <w:rsid w:val="005C3B6C"/>
    <w:rsid w:val="005C498B"/>
    <w:rsid w:val="005C6D99"/>
    <w:rsid w:val="005C6F12"/>
    <w:rsid w:val="005C70AB"/>
    <w:rsid w:val="005C7552"/>
    <w:rsid w:val="005D066A"/>
    <w:rsid w:val="005D06D3"/>
    <w:rsid w:val="005D0955"/>
    <w:rsid w:val="005D2857"/>
    <w:rsid w:val="005D2D19"/>
    <w:rsid w:val="005D31CA"/>
    <w:rsid w:val="005D3AB9"/>
    <w:rsid w:val="005D45CF"/>
    <w:rsid w:val="005D4D05"/>
    <w:rsid w:val="005D55F4"/>
    <w:rsid w:val="005D6098"/>
    <w:rsid w:val="005D7E43"/>
    <w:rsid w:val="005E025D"/>
    <w:rsid w:val="005E3167"/>
    <w:rsid w:val="005E3468"/>
    <w:rsid w:val="005E3EC1"/>
    <w:rsid w:val="005E427A"/>
    <w:rsid w:val="005E4FD4"/>
    <w:rsid w:val="005E5C61"/>
    <w:rsid w:val="005E7853"/>
    <w:rsid w:val="005F0655"/>
    <w:rsid w:val="005F0890"/>
    <w:rsid w:val="005F0F03"/>
    <w:rsid w:val="005F1427"/>
    <w:rsid w:val="005F18A0"/>
    <w:rsid w:val="005F29E0"/>
    <w:rsid w:val="005F4C46"/>
    <w:rsid w:val="005F7B69"/>
    <w:rsid w:val="005F7C9E"/>
    <w:rsid w:val="00600A27"/>
    <w:rsid w:val="006015B0"/>
    <w:rsid w:val="00601C7C"/>
    <w:rsid w:val="0060266F"/>
    <w:rsid w:val="006028DE"/>
    <w:rsid w:val="00604B77"/>
    <w:rsid w:val="006051D7"/>
    <w:rsid w:val="0060587F"/>
    <w:rsid w:val="006058A5"/>
    <w:rsid w:val="00605BBA"/>
    <w:rsid w:val="00605F82"/>
    <w:rsid w:val="0060607B"/>
    <w:rsid w:val="00606518"/>
    <w:rsid w:val="00606636"/>
    <w:rsid w:val="00606C14"/>
    <w:rsid w:val="00610181"/>
    <w:rsid w:val="00610665"/>
    <w:rsid w:val="00610EE4"/>
    <w:rsid w:val="00611B94"/>
    <w:rsid w:val="0061216F"/>
    <w:rsid w:val="00612453"/>
    <w:rsid w:val="006135EE"/>
    <w:rsid w:val="006140E4"/>
    <w:rsid w:val="00614579"/>
    <w:rsid w:val="006156AD"/>
    <w:rsid w:val="006157D7"/>
    <w:rsid w:val="006164B5"/>
    <w:rsid w:val="00617077"/>
    <w:rsid w:val="00617798"/>
    <w:rsid w:val="0061784F"/>
    <w:rsid w:val="006209A3"/>
    <w:rsid w:val="00620FDF"/>
    <w:rsid w:val="0062175D"/>
    <w:rsid w:val="00621D51"/>
    <w:rsid w:val="00622A54"/>
    <w:rsid w:val="0062309A"/>
    <w:rsid w:val="0062318E"/>
    <w:rsid w:val="00623E55"/>
    <w:rsid w:val="00623FF0"/>
    <w:rsid w:val="0062411F"/>
    <w:rsid w:val="00624A7D"/>
    <w:rsid w:val="00624E00"/>
    <w:rsid w:val="006262E4"/>
    <w:rsid w:val="00626548"/>
    <w:rsid w:val="00627239"/>
    <w:rsid w:val="006272F6"/>
    <w:rsid w:val="00627C53"/>
    <w:rsid w:val="00630AD5"/>
    <w:rsid w:val="00630BF7"/>
    <w:rsid w:val="00630F06"/>
    <w:rsid w:val="006310DA"/>
    <w:rsid w:val="0063145B"/>
    <w:rsid w:val="006328BB"/>
    <w:rsid w:val="00632DB7"/>
    <w:rsid w:val="00633301"/>
    <w:rsid w:val="00634277"/>
    <w:rsid w:val="00634D98"/>
    <w:rsid w:val="00635D37"/>
    <w:rsid w:val="00636E38"/>
    <w:rsid w:val="00637CCD"/>
    <w:rsid w:val="0064048A"/>
    <w:rsid w:val="00640950"/>
    <w:rsid w:val="00640BEF"/>
    <w:rsid w:val="00641B30"/>
    <w:rsid w:val="00641ED7"/>
    <w:rsid w:val="006425A3"/>
    <w:rsid w:val="006426F8"/>
    <w:rsid w:val="0064284D"/>
    <w:rsid w:val="00642C0F"/>
    <w:rsid w:val="00643C1D"/>
    <w:rsid w:val="00643DEE"/>
    <w:rsid w:val="0064445F"/>
    <w:rsid w:val="006445CA"/>
    <w:rsid w:val="006448DC"/>
    <w:rsid w:val="00644C44"/>
    <w:rsid w:val="0064547E"/>
    <w:rsid w:val="006455FD"/>
    <w:rsid w:val="0064569F"/>
    <w:rsid w:val="00646EDB"/>
    <w:rsid w:val="006472AC"/>
    <w:rsid w:val="006505A5"/>
    <w:rsid w:val="00650774"/>
    <w:rsid w:val="006525EF"/>
    <w:rsid w:val="0065378E"/>
    <w:rsid w:val="006543B3"/>
    <w:rsid w:val="0065560C"/>
    <w:rsid w:val="006557C3"/>
    <w:rsid w:val="00655B76"/>
    <w:rsid w:val="006560A7"/>
    <w:rsid w:val="00656498"/>
    <w:rsid w:val="00656E62"/>
    <w:rsid w:val="006575A0"/>
    <w:rsid w:val="00660045"/>
    <w:rsid w:val="0066049E"/>
    <w:rsid w:val="0066088D"/>
    <w:rsid w:val="00660A3D"/>
    <w:rsid w:val="00660C17"/>
    <w:rsid w:val="0066118E"/>
    <w:rsid w:val="0066222E"/>
    <w:rsid w:val="006632F3"/>
    <w:rsid w:val="006637FF"/>
    <w:rsid w:val="00663E2B"/>
    <w:rsid w:val="00663E63"/>
    <w:rsid w:val="00665037"/>
    <w:rsid w:val="00665A54"/>
    <w:rsid w:val="00666B2D"/>
    <w:rsid w:val="00667298"/>
    <w:rsid w:val="00667993"/>
    <w:rsid w:val="00667E40"/>
    <w:rsid w:val="00670094"/>
    <w:rsid w:val="006712FC"/>
    <w:rsid w:val="00671CFC"/>
    <w:rsid w:val="00671F51"/>
    <w:rsid w:val="00672951"/>
    <w:rsid w:val="00672EE5"/>
    <w:rsid w:val="00673B97"/>
    <w:rsid w:val="00673F86"/>
    <w:rsid w:val="00674E6B"/>
    <w:rsid w:val="006751B1"/>
    <w:rsid w:val="006759D4"/>
    <w:rsid w:val="00675EB7"/>
    <w:rsid w:val="00676519"/>
    <w:rsid w:val="00676656"/>
    <w:rsid w:val="006767D5"/>
    <w:rsid w:val="0067690D"/>
    <w:rsid w:val="00676BD5"/>
    <w:rsid w:val="00676EB7"/>
    <w:rsid w:val="00677482"/>
    <w:rsid w:val="0068084E"/>
    <w:rsid w:val="00681CE9"/>
    <w:rsid w:val="00681F49"/>
    <w:rsid w:val="006826C8"/>
    <w:rsid w:val="006828BC"/>
    <w:rsid w:val="00683165"/>
    <w:rsid w:val="006835CB"/>
    <w:rsid w:val="006846A6"/>
    <w:rsid w:val="00684B51"/>
    <w:rsid w:val="006858A0"/>
    <w:rsid w:val="006866D2"/>
    <w:rsid w:val="006876B0"/>
    <w:rsid w:val="00691A3E"/>
    <w:rsid w:val="006921F0"/>
    <w:rsid w:val="00692527"/>
    <w:rsid w:val="00692893"/>
    <w:rsid w:val="006937C1"/>
    <w:rsid w:val="0069426C"/>
    <w:rsid w:val="006943EB"/>
    <w:rsid w:val="00694CB7"/>
    <w:rsid w:val="00697078"/>
    <w:rsid w:val="006978D7"/>
    <w:rsid w:val="00697D4F"/>
    <w:rsid w:val="006A03B3"/>
    <w:rsid w:val="006A0837"/>
    <w:rsid w:val="006A0D0C"/>
    <w:rsid w:val="006A1703"/>
    <w:rsid w:val="006A1CF8"/>
    <w:rsid w:val="006A1EE1"/>
    <w:rsid w:val="006A2849"/>
    <w:rsid w:val="006A38B8"/>
    <w:rsid w:val="006A3E61"/>
    <w:rsid w:val="006A50AF"/>
    <w:rsid w:val="006B1BD7"/>
    <w:rsid w:val="006B22D5"/>
    <w:rsid w:val="006B3A92"/>
    <w:rsid w:val="006B3EDA"/>
    <w:rsid w:val="006B4890"/>
    <w:rsid w:val="006B518C"/>
    <w:rsid w:val="006B5DC9"/>
    <w:rsid w:val="006B622A"/>
    <w:rsid w:val="006B6659"/>
    <w:rsid w:val="006B6B7D"/>
    <w:rsid w:val="006B72DA"/>
    <w:rsid w:val="006B7AB7"/>
    <w:rsid w:val="006B7AC8"/>
    <w:rsid w:val="006C026E"/>
    <w:rsid w:val="006C0620"/>
    <w:rsid w:val="006C163C"/>
    <w:rsid w:val="006C190A"/>
    <w:rsid w:val="006C2145"/>
    <w:rsid w:val="006C2553"/>
    <w:rsid w:val="006C2560"/>
    <w:rsid w:val="006C2C88"/>
    <w:rsid w:val="006C2DA2"/>
    <w:rsid w:val="006C2F81"/>
    <w:rsid w:val="006C3DAC"/>
    <w:rsid w:val="006C3E6D"/>
    <w:rsid w:val="006C3F52"/>
    <w:rsid w:val="006C54F5"/>
    <w:rsid w:val="006C6238"/>
    <w:rsid w:val="006C6411"/>
    <w:rsid w:val="006C76D3"/>
    <w:rsid w:val="006D013B"/>
    <w:rsid w:val="006D076B"/>
    <w:rsid w:val="006D0DA4"/>
    <w:rsid w:val="006D0DD4"/>
    <w:rsid w:val="006D0FCC"/>
    <w:rsid w:val="006D1EBF"/>
    <w:rsid w:val="006D39B8"/>
    <w:rsid w:val="006D60C3"/>
    <w:rsid w:val="006D795E"/>
    <w:rsid w:val="006D7A11"/>
    <w:rsid w:val="006E1057"/>
    <w:rsid w:val="006E14EC"/>
    <w:rsid w:val="006E2104"/>
    <w:rsid w:val="006E24CE"/>
    <w:rsid w:val="006E2629"/>
    <w:rsid w:val="006E2E7C"/>
    <w:rsid w:val="006E306F"/>
    <w:rsid w:val="006E373A"/>
    <w:rsid w:val="006E3A85"/>
    <w:rsid w:val="006E3C15"/>
    <w:rsid w:val="006E467F"/>
    <w:rsid w:val="006E4B30"/>
    <w:rsid w:val="006E5696"/>
    <w:rsid w:val="006E706D"/>
    <w:rsid w:val="006E7483"/>
    <w:rsid w:val="006E7945"/>
    <w:rsid w:val="006F0610"/>
    <w:rsid w:val="006F0780"/>
    <w:rsid w:val="006F0860"/>
    <w:rsid w:val="006F0891"/>
    <w:rsid w:val="006F0DAB"/>
    <w:rsid w:val="006F1307"/>
    <w:rsid w:val="006F29BD"/>
    <w:rsid w:val="006F31E8"/>
    <w:rsid w:val="006F3921"/>
    <w:rsid w:val="006F3BB1"/>
    <w:rsid w:val="006F3FF4"/>
    <w:rsid w:val="006F4D72"/>
    <w:rsid w:val="006F55BB"/>
    <w:rsid w:val="006F577B"/>
    <w:rsid w:val="006F580E"/>
    <w:rsid w:val="006F58D8"/>
    <w:rsid w:val="006F6461"/>
    <w:rsid w:val="006F6549"/>
    <w:rsid w:val="006F6D23"/>
    <w:rsid w:val="007017C5"/>
    <w:rsid w:val="00702D29"/>
    <w:rsid w:val="00702E76"/>
    <w:rsid w:val="007035F7"/>
    <w:rsid w:val="0070495B"/>
    <w:rsid w:val="00704D5E"/>
    <w:rsid w:val="007059D1"/>
    <w:rsid w:val="00705B2F"/>
    <w:rsid w:val="00705E6A"/>
    <w:rsid w:val="00706A4F"/>
    <w:rsid w:val="00706ED4"/>
    <w:rsid w:val="00707514"/>
    <w:rsid w:val="00707579"/>
    <w:rsid w:val="00707E12"/>
    <w:rsid w:val="0071003F"/>
    <w:rsid w:val="00710AFE"/>
    <w:rsid w:val="00711782"/>
    <w:rsid w:val="00711E21"/>
    <w:rsid w:val="007123C1"/>
    <w:rsid w:val="00712649"/>
    <w:rsid w:val="007126C0"/>
    <w:rsid w:val="0071278B"/>
    <w:rsid w:val="007136FC"/>
    <w:rsid w:val="007142C4"/>
    <w:rsid w:val="0071525D"/>
    <w:rsid w:val="0071526B"/>
    <w:rsid w:val="00715557"/>
    <w:rsid w:val="00715597"/>
    <w:rsid w:val="007160FC"/>
    <w:rsid w:val="007168E7"/>
    <w:rsid w:val="00717A61"/>
    <w:rsid w:val="00717F39"/>
    <w:rsid w:val="00720C5C"/>
    <w:rsid w:val="00722879"/>
    <w:rsid w:val="00722B9B"/>
    <w:rsid w:val="007233FD"/>
    <w:rsid w:val="00723E93"/>
    <w:rsid w:val="00725436"/>
    <w:rsid w:val="00725E25"/>
    <w:rsid w:val="007261AE"/>
    <w:rsid w:val="00726DDD"/>
    <w:rsid w:val="00726FDE"/>
    <w:rsid w:val="0072742F"/>
    <w:rsid w:val="0072793B"/>
    <w:rsid w:val="00727D09"/>
    <w:rsid w:val="00730E7C"/>
    <w:rsid w:val="00731226"/>
    <w:rsid w:val="00731676"/>
    <w:rsid w:val="007319C9"/>
    <w:rsid w:val="007326C8"/>
    <w:rsid w:val="00732DBC"/>
    <w:rsid w:val="00734D6C"/>
    <w:rsid w:val="0073514F"/>
    <w:rsid w:val="007359A2"/>
    <w:rsid w:val="007366B6"/>
    <w:rsid w:val="007368AE"/>
    <w:rsid w:val="00736ED3"/>
    <w:rsid w:val="00737749"/>
    <w:rsid w:val="00740726"/>
    <w:rsid w:val="00740823"/>
    <w:rsid w:val="007415E0"/>
    <w:rsid w:val="00741B00"/>
    <w:rsid w:val="00742195"/>
    <w:rsid w:val="00742359"/>
    <w:rsid w:val="00743649"/>
    <w:rsid w:val="007436BE"/>
    <w:rsid w:val="00743B3E"/>
    <w:rsid w:val="00744C70"/>
    <w:rsid w:val="00746E8E"/>
    <w:rsid w:val="0074780F"/>
    <w:rsid w:val="00747DFA"/>
    <w:rsid w:val="00750924"/>
    <w:rsid w:val="0075153E"/>
    <w:rsid w:val="007520FB"/>
    <w:rsid w:val="00752FB8"/>
    <w:rsid w:val="00753C46"/>
    <w:rsid w:val="00754890"/>
    <w:rsid w:val="007555CD"/>
    <w:rsid w:val="007567D5"/>
    <w:rsid w:val="0075686B"/>
    <w:rsid w:val="00757404"/>
    <w:rsid w:val="00757873"/>
    <w:rsid w:val="00757A81"/>
    <w:rsid w:val="00757B35"/>
    <w:rsid w:val="007604AF"/>
    <w:rsid w:val="0076094C"/>
    <w:rsid w:val="0076262D"/>
    <w:rsid w:val="00762C2B"/>
    <w:rsid w:val="00763492"/>
    <w:rsid w:val="007634BC"/>
    <w:rsid w:val="00763843"/>
    <w:rsid w:val="007641DD"/>
    <w:rsid w:val="007643AF"/>
    <w:rsid w:val="00764C27"/>
    <w:rsid w:val="00764F51"/>
    <w:rsid w:val="00765885"/>
    <w:rsid w:val="007658D3"/>
    <w:rsid w:val="00766120"/>
    <w:rsid w:val="00766FEF"/>
    <w:rsid w:val="00767ECB"/>
    <w:rsid w:val="00770BC1"/>
    <w:rsid w:val="007719DE"/>
    <w:rsid w:val="00771EC1"/>
    <w:rsid w:val="007722A1"/>
    <w:rsid w:val="00772C5D"/>
    <w:rsid w:val="00773093"/>
    <w:rsid w:val="00773DCE"/>
    <w:rsid w:val="007746AA"/>
    <w:rsid w:val="00774B1E"/>
    <w:rsid w:val="007758B8"/>
    <w:rsid w:val="00777053"/>
    <w:rsid w:val="007801F2"/>
    <w:rsid w:val="00781CE1"/>
    <w:rsid w:val="00781EB1"/>
    <w:rsid w:val="007823BF"/>
    <w:rsid w:val="00782FA3"/>
    <w:rsid w:val="007850A8"/>
    <w:rsid w:val="00785364"/>
    <w:rsid w:val="007856E6"/>
    <w:rsid w:val="007862D4"/>
    <w:rsid w:val="00786B07"/>
    <w:rsid w:val="007877EF"/>
    <w:rsid w:val="007878F2"/>
    <w:rsid w:val="00787F05"/>
    <w:rsid w:val="00790923"/>
    <w:rsid w:val="00790B1F"/>
    <w:rsid w:val="00791535"/>
    <w:rsid w:val="0079171C"/>
    <w:rsid w:val="00791B87"/>
    <w:rsid w:val="007924E2"/>
    <w:rsid w:val="00794141"/>
    <w:rsid w:val="00794A37"/>
    <w:rsid w:val="00794D35"/>
    <w:rsid w:val="007955BC"/>
    <w:rsid w:val="0079586D"/>
    <w:rsid w:val="00796C6D"/>
    <w:rsid w:val="00797540"/>
    <w:rsid w:val="007977D4"/>
    <w:rsid w:val="00797CC1"/>
    <w:rsid w:val="007A089F"/>
    <w:rsid w:val="007A0A38"/>
    <w:rsid w:val="007A1150"/>
    <w:rsid w:val="007A1C8D"/>
    <w:rsid w:val="007A22DE"/>
    <w:rsid w:val="007A29B8"/>
    <w:rsid w:val="007A29C2"/>
    <w:rsid w:val="007A2AAB"/>
    <w:rsid w:val="007A3B88"/>
    <w:rsid w:val="007A4F28"/>
    <w:rsid w:val="007A563D"/>
    <w:rsid w:val="007A59EF"/>
    <w:rsid w:val="007A63A5"/>
    <w:rsid w:val="007A7074"/>
    <w:rsid w:val="007A70BE"/>
    <w:rsid w:val="007A78E0"/>
    <w:rsid w:val="007B0F77"/>
    <w:rsid w:val="007B1175"/>
    <w:rsid w:val="007B13AA"/>
    <w:rsid w:val="007B1531"/>
    <w:rsid w:val="007B27BB"/>
    <w:rsid w:val="007B3D76"/>
    <w:rsid w:val="007B5BE9"/>
    <w:rsid w:val="007B60B8"/>
    <w:rsid w:val="007B60C5"/>
    <w:rsid w:val="007B6383"/>
    <w:rsid w:val="007B6D27"/>
    <w:rsid w:val="007C0A4B"/>
    <w:rsid w:val="007C0CAE"/>
    <w:rsid w:val="007C0DD9"/>
    <w:rsid w:val="007C1B73"/>
    <w:rsid w:val="007C1D73"/>
    <w:rsid w:val="007C1EEF"/>
    <w:rsid w:val="007C2921"/>
    <w:rsid w:val="007C3ADA"/>
    <w:rsid w:val="007C3E74"/>
    <w:rsid w:val="007C5A5A"/>
    <w:rsid w:val="007C74DA"/>
    <w:rsid w:val="007D006B"/>
    <w:rsid w:val="007D1A76"/>
    <w:rsid w:val="007D1C15"/>
    <w:rsid w:val="007D2320"/>
    <w:rsid w:val="007D2BF3"/>
    <w:rsid w:val="007D2E82"/>
    <w:rsid w:val="007D3641"/>
    <w:rsid w:val="007D3A31"/>
    <w:rsid w:val="007D3AC6"/>
    <w:rsid w:val="007D3C81"/>
    <w:rsid w:val="007D6FCF"/>
    <w:rsid w:val="007E11FA"/>
    <w:rsid w:val="007E13CA"/>
    <w:rsid w:val="007E5767"/>
    <w:rsid w:val="007E5EF5"/>
    <w:rsid w:val="007E6340"/>
    <w:rsid w:val="007E636E"/>
    <w:rsid w:val="007E71DB"/>
    <w:rsid w:val="007E7222"/>
    <w:rsid w:val="007E7B9C"/>
    <w:rsid w:val="007F054E"/>
    <w:rsid w:val="007F1B2E"/>
    <w:rsid w:val="007F2425"/>
    <w:rsid w:val="007F25FF"/>
    <w:rsid w:val="007F2D09"/>
    <w:rsid w:val="007F2E3B"/>
    <w:rsid w:val="007F2E41"/>
    <w:rsid w:val="007F2E5F"/>
    <w:rsid w:val="007F3EDA"/>
    <w:rsid w:val="007F5C1A"/>
    <w:rsid w:val="007F764F"/>
    <w:rsid w:val="007F78D5"/>
    <w:rsid w:val="007F7A3D"/>
    <w:rsid w:val="0080047B"/>
    <w:rsid w:val="00800AB5"/>
    <w:rsid w:val="00800EC0"/>
    <w:rsid w:val="00803A3A"/>
    <w:rsid w:val="00803F6C"/>
    <w:rsid w:val="00805892"/>
    <w:rsid w:val="00805C34"/>
    <w:rsid w:val="00805D1E"/>
    <w:rsid w:val="008112FD"/>
    <w:rsid w:val="00812B4A"/>
    <w:rsid w:val="00812CB9"/>
    <w:rsid w:val="0081388A"/>
    <w:rsid w:val="00813B0C"/>
    <w:rsid w:val="0081423E"/>
    <w:rsid w:val="008144B1"/>
    <w:rsid w:val="00814797"/>
    <w:rsid w:val="00814F3D"/>
    <w:rsid w:val="008151A0"/>
    <w:rsid w:val="008153D5"/>
    <w:rsid w:val="00815901"/>
    <w:rsid w:val="00815EC4"/>
    <w:rsid w:val="00816501"/>
    <w:rsid w:val="00820097"/>
    <w:rsid w:val="00820ED9"/>
    <w:rsid w:val="008216CA"/>
    <w:rsid w:val="008217F9"/>
    <w:rsid w:val="00821962"/>
    <w:rsid w:val="00821A04"/>
    <w:rsid w:val="00822AF0"/>
    <w:rsid w:val="00822EAD"/>
    <w:rsid w:val="00824237"/>
    <w:rsid w:val="00827227"/>
    <w:rsid w:val="00827AEE"/>
    <w:rsid w:val="0083061C"/>
    <w:rsid w:val="00830CF3"/>
    <w:rsid w:val="0083315A"/>
    <w:rsid w:val="00833344"/>
    <w:rsid w:val="00833923"/>
    <w:rsid w:val="0083401A"/>
    <w:rsid w:val="00835174"/>
    <w:rsid w:val="00835753"/>
    <w:rsid w:val="0083647A"/>
    <w:rsid w:val="00836C43"/>
    <w:rsid w:val="00836D90"/>
    <w:rsid w:val="008404EB"/>
    <w:rsid w:val="00841187"/>
    <w:rsid w:val="0084173D"/>
    <w:rsid w:val="00841CC6"/>
    <w:rsid w:val="00841D3F"/>
    <w:rsid w:val="00841D99"/>
    <w:rsid w:val="008430BB"/>
    <w:rsid w:val="00845442"/>
    <w:rsid w:val="00845503"/>
    <w:rsid w:val="00846081"/>
    <w:rsid w:val="008463A8"/>
    <w:rsid w:val="00847495"/>
    <w:rsid w:val="00847650"/>
    <w:rsid w:val="008479E5"/>
    <w:rsid w:val="0085014B"/>
    <w:rsid w:val="00850E1A"/>
    <w:rsid w:val="00851D56"/>
    <w:rsid w:val="00851F4C"/>
    <w:rsid w:val="0085283E"/>
    <w:rsid w:val="00853034"/>
    <w:rsid w:val="008534FF"/>
    <w:rsid w:val="0085356B"/>
    <w:rsid w:val="00854835"/>
    <w:rsid w:val="00855723"/>
    <w:rsid w:val="00856200"/>
    <w:rsid w:val="00856AE6"/>
    <w:rsid w:val="00856B6F"/>
    <w:rsid w:val="008572CB"/>
    <w:rsid w:val="00857729"/>
    <w:rsid w:val="0085777E"/>
    <w:rsid w:val="00857CC9"/>
    <w:rsid w:val="00860790"/>
    <w:rsid w:val="00860C30"/>
    <w:rsid w:val="008622A8"/>
    <w:rsid w:val="0086251C"/>
    <w:rsid w:val="00862DCC"/>
    <w:rsid w:val="00862FE0"/>
    <w:rsid w:val="00863A99"/>
    <w:rsid w:val="00863B97"/>
    <w:rsid w:val="00863DCB"/>
    <w:rsid w:val="00864817"/>
    <w:rsid w:val="00865A09"/>
    <w:rsid w:val="00865E54"/>
    <w:rsid w:val="00865F4E"/>
    <w:rsid w:val="00866C92"/>
    <w:rsid w:val="00866EB9"/>
    <w:rsid w:val="00867C52"/>
    <w:rsid w:val="00870C74"/>
    <w:rsid w:val="0087101C"/>
    <w:rsid w:val="0087154B"/>
    <w:rsid w:val="00872DFE"/>
    <w:rsid w:val="008731C0"/>
    <w:rsid w:val="008734AD"/>
    <w:rsid w:val="0087354C"/>
    <w:rsid w:val="00873F10"/>
    <w:rsid w:val="0087477A"/>
    <w:rsid w:val="008751F5"/>
    <w:rsid w:val="008757DA"/>
    <w:rsid w:val="00876304"/>
    <w:rsid w:val="0087711B"/>
    <w:rsid w:val="00877B5A"/>
    <w:rsid w:val="00877D93"/>
    <w:rsid w:val="00877F62"/>
    <w:rsid w:val="00880927"/>
    <w:rsid w:val="00880EDD"/>
    <w:rsid w:val="0088110A"/>
    <w:rsid w:val="00881523"/>
    <w:rsid w:val="008825F5"/>
    <w:rsid w:val="00882BE9"/>
    <w:rsid w:val="0088389C"/>
    <w:rsid w:val="008844FA"/>
    <w:rsid w:val="00884876"/>
    <w:rsid w:val="00884A3C"/>
    <w:rsid w:val="00884EF5"/>
    <w:rsid w:val="00885661"/>
    <w:rsid w:val="008858F1"/>
    <w:rsid w:val="00885A62"/>
    <w:rsid w:val="00885F92"/>
    <w:rsid w:val="00886F35"/>
    <w:rsid w:val="00887650"/>
    <w:rsid w:val="008878F6"/>
    <w:rsid w:val="00887E08"/>
    <w:rsid w:val="0089072F"/>
    <w:rsid w:val="00890C2F"/>
    <w:rsid w:val="00891959"/>
    <w:rsid w:val="00893081"/>
    <w:rsid w:val="00893164"/>
    <w:rsid w:val="008934A0"/>
    <w:rsid w:val="0089379D"/>
    <w:rsid w:val="0089392B"/>
    <w:rsid w:val="00893C3B"/>
    <w:rsid w:val="008960E5"/>
    <w:rsid w:val="008979F7"/>
    <w:rsid w:val="008A0015"/>
    <w:rsid w:val="008A0062"/>
    <w:rsid w:val="008A051B"/>
    <w:rsid w:val="008A091C"/>
    <w:rsid w:val="008A0A41"/>
    <w:rsid w:val="008A0FFB"/>
    <w:rsid w:val="008A1847"/>
    <w:rsid w:val="008A318C"/>
    <w:rsid w:val="008A3E27"/>
    <w:rsid w:val="008A3E42"/>
    <w:rsid w:val="008A3FAA"/>
    <w:rsid w:val="008A57C4"/>
    <w:rsid w:val="008A6B86"/>
    <w:rsid w:val="008A7283"/>
    <w:rsid w:val="008B050A"/>
    <w:rsid w:val="008B1B41"/>
    <w:rsid w:val="008B2875"/>
    <w:rsid w:val="008B31BC"/>
    <w:rsid w:val="008B38E8"/>
    <w:rsid w:val="008B5037"/>
    <w:rsid w:val="008B5374"/>
    <w:rsid w:val="008B6285"/>
    <w:rsid w:val="008B6754"/>
    <w:rsid w:val="008B7070"/>
    <w:rsid w:val="008B70F5"/>
    <w:rsid w:val="008B7D34"/>
    <w:rsid w:val="008B7EBE"/>
    <w:rsid w:val="008C0060"/>
    <w:rsid w:val="008C00A1"/>
    <w:rsid w:val="008C0DCC"/>
    <w:rsid w:val="008C105B"/>
    <w:rsid w:val="008C1A0E"/>
    <w:rsid w:val="008C1BC3"/>
    <w:rsid w:val="008C33D2"/>
    <w:rsid w:val="008C4A01"/>
    <w:rsid w:val="008C4AD9"/>
    <w:rsid w:val="008C5FE6"/>
    <w:rsid w:val="008C6052"/>
    <w:rsid w:val="008C6105"/>
    <w:rsid w:val="008C650F"/>
    <w:rsid w:val="008C6660"/>
    <w:rsid w:val="008C68FD"/>
    <w:rsid w:val="008C7930"/>
    <w:rsid w:val="008D1011"/>
    <w:rsid w:val="008D1DD3"/>
    <w:rsid w:val="008D2107"/>
    <w:rsid w:val="008D2FAE"/>
    <w:rsid w:val="008D3C33"/>
    <w:rsid w:val="008D3FF2"/>
    <w:rsid w:val="008D507C"/>
    <w:rsid w:val="008D5586"/>
    <w:rsid w:val="008D647E"/>
    <w:rsid w:val="008D69C8"/>
    <w:rsid w:val="008D7CB8"/>
    <w:rsid w:val="008E04F0"/>
    <w:rsid w:val="008E07BC"/>
    <w:rsid w:val="008E1119"/>
    <w:rsid w:val="008E2404"/>
    <w:rsid w:val="008E3346"/>
    <w:rsid w:val="008E3D5C"/>
    <w:rsid w:val="008E4402"/>
    <w:rsid w:val="008E46F5"/>
    <w:rsid w:val="008E4804"/>
    <w:rsid w:val="008E4F7B"/>
    <w:rsid w:val="008E6515"/>
    <w:rsid w:val="008E79BD"/>
    <w:rsid w:val="008F083A"/>
    <w:rsid w:val="008F0BFB"/>
    <w:rsid w:val="008F0C10"/>
    <w:rsid w:val="008F1E3D"/>
    <w:rsid w:val="008F45F3"/>
    <w:rsid w:val="008F4989"/>
    <w:rsid w:val="008F53F3"/>
    <w:rsid w:val="008F5CEB"/>
    <w:rsid w:val="008F5DEB"/>
    <w:rsid w:val="008F6B9E"/>
    <w:rsid w:val="008F7F0F"/>
    <w:rsid w:val="0090042C"/>
    <w:rsid w:val="0090120F"/>
    <w:rsid w:val="0090125C"/>
    <w:rsid w:val="00901498"/>
    <w:rsid w:val="009019AB"/>
    <w:rsid w:val="009021E9"/>
    <w:rsid w:val="00902664"/>
    <w:rsid w:val="00903630"/>
    <w:rsid w:val="009037D5"/>
    <w:rsid w:val="00903CA5"/>
    <w:rsid w:val="00904BB5"/>
    <w:rsid w:val="00905453"/>
    <w:rsid w:val="00905EA6"/>
    <w:rsid w:val="00906217"/>
    <w:rsid w:val="009063A2"/>
    <w:rsid w:val="0090670A"/>
    <w:rsid w:val="009071F4"/>
    <w:rsid w:val="009103C6"/>
    <w:rsid w:val="00910A7F"/>
    <w:rsid w:val="00911691"/>
    <w:rsid w:val="009117C4"/>
    <w:rsid w:val="009126D6"/>
    <w:rsid w:val="009139D7"/>
    <w:rsid w:val="00913BBA"/>
    <w:rsid w:val="00914973"/>
    <w:rsid w:val="00914C54"/>
    <w:rsid w:val="00915696"/>
    <w:rsid w:val="00915A76"/>
    <w:rsid w:val="00916B23"/>
    <w:rsid w:val="00920C3B"/>
    <w:rsid w:val="00920F9F"/>
    <w:rsid w:val="00921B49"/>
    <w:rsid w:val="00922671"/>
    <w:rsid w:val="00922701"/>
    <w:rsid w:val="009233CE"/>
    <w:rsid w:val="009238B9"/>
    <w:rsid w:val="00923FCB"/>
    <w:rsid w:val="00924AAF"/>
    <w:rsid w:val="009265BD"/>
    <w:rsid w:val="00926C6F"/>
    <w:rsid w:val="00931179"/>
    <w:rsid w:val="009313A3"/>
    <w:rsid w:val="009316BF"/>
    <w:rsid w:val="009325B2"/>
    <w:rsid w:val="009333E8"/>
    <w:rsid w:val="009334B6"/>
    <w:rsid w:val="0093352C"/>
    <w:rsid w:val="00933636"/>
    <w:rsid w:val="00933801"/>
    <w:rsid w:val="0093412E"/>
    <w:rsid w:val="00934C4A"/>
    <w:rsid w:val="00936720"/>
    <w:rsid w:val="009369CA"/>
    <w:rsid w:val="00937FDB"/>
    <w:rsid w:val="0094065B"/>
    <w:rsid w:val="00940AB7"/>
    <w:rsid w:val="00941543"/>
    <w:rsid w:val="00941BB7"/>
    <w:rsid w:val="009429FC"/>
    <w:rsid w:val="00942E45"/>
    <w:rsid w:val="0094330F"/>
    <w:rsid w:val="00944A6F"/>
    <w:rsid w:val="00945531"/>
    <w:rsid w:val="00945DE9"/>
    <w:rsid w:val="009462C4"/>
    <w:rsid w:val="0094690B"/>
    <w:rsid w:val="00946B92"/>
    <w:rsid w:val="00947CC1"/>
    <w:rsid w:val="009500E5"/>
    <w:rsid w:val="009505D1"/>
    <w:rsid w:val="00950713"/>
    <w:rsid w:val="00951B38"/>
    <w:rsid w:val="00951C17"/>
    <w:rsid w:val="009524DF"/>
    <w:rsid w:val="009530FF"/>
    <w:rsid w:val="00953A29"/>
    <w:rsid w:val="009549EC"/>
    <w:rsid w:val="009553BC"/>
    <w:rsid w:val="00955D12"/>
    <w:rsid w:val="00955E87"/>
    <w:rsid w:val="00956036"/>
    <w:rsid w:val="00956A78"/>
    <w:rsid w:val="009607AA"/>
    <w:rsid w:val="00960B58"/>
    <w:rsid w:val="009616BE"/>
    <w:rsid w:val="00961AD3"/>
    <w:rsid w:val="00961C88"/>
    <w:rsid w:val="00962534"/>
    <w:rsid w:val="009628A0"/>
    <w:rsid w:val="009630F8"/>
    <w:rsid w:val="00963566"/>
    <w:rsid w:val="009642F0"/>
    <w:rsid w:val="00964318"/>
    <w:rsid w:val="00964404"/>
    <w:rsid w:val="009645AB"/>
    <w:rsid w:val="009651E4"/>
    <w:rsid w:val="00965606"/>
    <w:rsid w:val="00965884"/>
    <w:rsid w:val="00965E3C"/>
    <w:rsid w:val="009667F9"/>
    <w:rsid w:val="00966F3F"/>
    <w:rsid w:val="00967164"/>
    <w:rsid w:val="0096796F"/>
    <w:rsid w:val="00967A3C"/>
    <w:rsid w:val="009705D3"/>
    <w:rsid w:val="00970CC0"/>
    <w:rsid w:val="0097187A"/>
    <w:rsid w:val="00971A6B"/>
    <w:rsid w:val="00972541"/>
    <w:rsid w:val="00972542"/>
    <w:rsid w:val="0097326E"/>
    <w:rsid w:val="00974DDB"/>
    <w:rsid w:val="00974FF9"/>
    <w:rsid w:val="00976B44"/>
    <w:rsid w:val="0097725C"/>
    <w:rsid w:val="009824BF"/>
    <w:rsid w:val="00982E65"/>
    <w:rsid w:val="00983038"/>
    <w:rsid w:val="009830D3"/>
    <w:rsid w:val="0098407C"/>
    <w:rsid w:val="0098492B"/>
    <w:rsid w:val="00985379"/>
    <w:rsid w:val="00985E6B"/>
    <w:rsid w:val="009866AF"/>
    <w:rsid w:val="00986902"/>
    <w:rsid w:val="00986B0E"/>
    <w:rsid w:val="00986E6E"/>
    <w:rsid w:val="00987015"/>
    <w:rsid w:val="00987727"/>
    <w:rsid w:val="00987DFD"/>
    <w:rsid w:val="009900D4"/>
    <w:rsid w:val="009900DE"/>
    <w:rsid w:val="009922B1"/>
    <w:rsid w:val="00993306"/>
    <w:rsid w:val="00993459"/>
    <w:rsid w:val="00993F92"/>
    <w:rsid w:val="0099476D"/>
    <w:rsid w:val="009948BE"/>
    <w:rsid w:val="00994BCE"/>
    <w:rsid w:val="00994C74"/>
    <w:rsid w:val="009966E5"/>
    <w:rsid w:val="009970EE"/>
    <w:rsid w:val="00997B11"/>
    <w:rsid w:val="00997BE8"/>
    <w:rsid w:val="009A13CE"/>
    <w:rsid w:val="009A1693"/>
    <w:rsid w:val="009A19F8"/>
    <w:rsid w:val="009A1CB9"/>
    <w:rsid w:val="009A3017"/>
    <w:rsid w:val="009A452D"/>
    <w:rsid w:val="009A4592"/>
    <w:rsid w:val="009A49A7"/>
    <w:rsid w:val="009A6574"/>
    <w:rsid w:val="009A6632"/>
    <w:rsid w:val="009A678C"/>
    <w:rsid w:val="009A680D"/>
    <w:rsid w:val="009B0295"/>
    <w:rsid w:val="009B09DD"/>
    <w:rsid w:val="009B1197"/>
    <w:rsid w:val="009B20C6"/>
    <w:rsid w:val="009B3B3D"/>
    <w:rsid w:val="009B44D2"/>
    <w:rsid w:val="009B4A0B"/>
    <w:rsid w:val="009B4D64"/>
    <w:rsid w:val="009B53DA"/>
    <w:rsid w:val="009B5712"/>
    <w:rsid w:val="009B577A"/>
    <w:rsid w:val="009B64DF"/>
    <w:rsid w:val="009B66D0"/>
    <w:rsid w:val="009B6A49"/>
    <w:rsid w:val="009B6F46"/>
    <w:rsid w:val="009B705D"/>
    <w:rsid w:val="009B7B1A"/>
    <w:rsid w:val="009C07D1"/>
    <w:rsid w:val="009C0E23"/>
    <w:rsid w:val="009C2B4F"/>
    <w:rsid w:val="009C39D5"/>
    <w:rsid w:val="009C3FA2"/>
    <w:rsid w:val="009D0009"/>
    <w:rsid w:val="009D01DE"/>
    <w:rsid w:val="009D0720"/>
    <w:rsid w:val="009D397F"/>
    <w:rsid w:val="009D4F50"/>
    <w:rsid w:val="009D4FCD"/>
    <w:rsid w:val="009D5605"/>
    <w:rsid w:val="009D7E1A"/>
    <w:rsid w:val="009E01A3"/>
    <w:rsid w:val="009E19EE"/>
    <w:rsid w:val="009E1AD7"/>
    <w:rsid w:val="009E2D37"/>
    <w:rsid w:val="009E2FDB"/>
    <w:rsid w:val="009E3075"/>
    <w:rsid w:val="009E3A8B"/>
    <w:rsid w:val="009E3E0E"/>
    <w:rsid w:val="009E400A"/>
    <w:rsid w:val="009E4556"/>
    <w:rsid w:val="009E540A"/>
    <w:rsid w:val="009E5EFD"/>
    <w:rsid w:val="009E6549"/>
    <w:rsid w:val="009E6BD0"/>
    <w:rsid w:val="009E7FD0"/>
    <w:rsid w:val="009F1556"/>
    <w:rsid w:val="009F1559"/>
    <w:rsid w:val="009F16B3"/>
    <w:rsid w:val="009F1A9F"/>
    <w:rsid w:val="009F30FB"/>
    <w:rsid w:val="009F3649"/>
    <w:rsid w:val="009F39C8"/>
    <w:rsid w:val="009F41DE"/>
    <w:rsid w:val="009F5228"/>
    <w:rsid w:val="009F55A7"/>
    <w:rsid w:val="009F610E"/>
    <w:rsid w:val="00A002BE"/>
    <w:rsid w:val="00A02192"/>
    <w:rsid w:val="00A022CB"/>
    <w:rsid w:val="00A0308C"/>
    <w:rsid w:val="00A04114"/>
    <w:rsid w:val="00A05738"/>
    <w:rsid w:val="00A05B14"/>
    <w:rsid w:val="00A05C46"/>
    <w:rsid w:val="00A05CFF"/>
    <w:rsid w:val="00A06179"/>
    <w:rsid w:val="00A06768"/>
    <w:rsid w:val="00A067AF"/>
    <w:rsid w:val="00A06AFE"/>
    <w:rsid w:val="00A074C4"/>
    <w:rsid w:val="00A07CCC"/>
    <w:rsid w:val="00A07DFF"/>
    <w:rsid w:val="00A10476"/>
    <w:rsid w:val="00A111BD"/>
    <w:rsid w:val="00A120FD"/>
    <w:rsid w:val="00A12E45"/>
    <w:rsid w:val="00A13C13"/>
    <w:rsid w:val="00A14200"/>
    <w:rsid w:val="00A146F7"/>
    <w:rsid w:val="00A15884"/>
    <w:rsid w:val="00A1679A"/>
    <w:rsid w:val="00A16DBC"/>
    <w:rsid w:val="00A17487"/>
    <w:rsid w:val="00A1766C"/>
    <w:rsid w:val="00A17E0C"/>
    <w:rsid w:val="00A210AE"/>
    <w:rsid w:val="00A2116F"/>
    <w:rsid w:val="00A2439C"/>
    <w:rsid w:val="00A243ED"/>
    <w:rsid w:val="00A247BC"/>
    <w:rsid w:val="00A26D45"/>
    <w:rsid w:val="00A275A4"/>
    <w:rsid w:val="00A2790A"/>
    <w:rsid w:val="00A27DB9"/>
    <w:rsid w:val="00A30143"/>
    <w:rsid w:val="00A31861"/>
    <w:rsid w:val="00A32140"/>
    <w:rsid w:val="00A32F45"/>
    <w:rsid w:val="00A3390C"/>
    <w:rsid w:val="00A339B7"/>
    <w:rsid w:val="00A3434B"/>
    <w:rsid w:val="00A344F0"/>
    <w:rsid w:val="00A34772"/>
    <w:rsid w:val="00A34B76"/>
    <w:rsid w:val="00A35C86"/>
    <w:rsid w:val="00A367B1"/>
    <w:rsid w:val="00A36C38"/>
    <w:rsid w:val="00A435BB"/>
    <w:rsid w:val="00A43ACB"/>
    <w:rsid w:val="00A461A2"/>
    <w:rsid w:val="00A46F09"/>
    <w:rsid w:val="00A477C7"/>
    <w:rsid w:val="00A47E7F"/>
    <w:rsid w:val="00A50651"/>
    <w:rsid w:val="00A51955"/>
    <w:rsid w:val="00A51B1C"/>
    <w:rsid w:val="00A53396"/>
    <w:rsid w:val="00A53758"/>
    <w:rsid w:val="00A5592E"/>
    <w:rsid w:val="00A561E8"/>
    <w:rsid w:val="00A57278"/>
    <w:rsid w:val="00A57A1F"/>
    <w:rsid w:val="00A57D55"/>
    <w:rsid w:val="00A60003"/>
    <w:rsid w:val="00A60A86"/>
    <w:rsid w:val="00A61C85"/>
    <w:rsid w:val="00A625D2"/>
    <w:rsid w:val="00A63D3B"/>
    <w:rsid w:val="00A63F6D"/>
    <w:rsid w:val="00A64043"/>
    <w:rsid w:val="00A643B4"/>
    <w:rsid w:val="00A64530"/>
    <w:rsid w:val="00A646FB"/>
    <w:rsid w:val="00A65515"/>
    <w:rsid w:val="00A656BC"/>
    <w:rsid w:val="00A65DF5"/>
    <w:rsid w:val="00A66A9A"/>
    <w:rsid w:val="00A66F69"/>
    <w:rsid w:val="00A67F83"/>
    <w:rsid w:val="00A71D4D"/>
    <w:rsid w:val="00A73A84"/>
    <w:rsid w:val="00A73B7B"/>
    <w:rsid w:val="00A7400E"/>
    <w:rsid w:val="00A741D1"/>
    <w:rsid w:val="00A7436A"/>
    <w:rsid w:val="00A7451F"/>
    <w:rsid w:val="00A74652"/>
    <w:rsid w:val="00A76B0C"/>
    <w:rsid w:val="00A770F8"/>
    <w:rsid w:val="00A802C9"/>
    <w:rsid w:val="00A808FB"/>
    <w:rsid w:val="00A82D04"/>
    <w:rsid w:val="00A8333F"/>
    <w:rsid w:val="00A833EC"/>
    <w:rsid w:val="00A835A5"/>
    <w:rsid w:val="00A83687"/>
    <w:rsid w:val="00A83843"/>
    <w:rsid w:val="00A846EB"/>
    <w:rsid w:val="00A84940"/>
    <w:rsid w:val="00A8579A"/>
    <w:rsid w:val="00A86D8E"/>
    <w:rsid w:val="00A87216"/>
    <w:rsid w:val="00A878AF"/>
    <w:rsid w:val="00A9148F"/>
    <w:rsid w:val="00A91DD5"/>
    <w:rsid w:val="00A91FD6"/>
    <w:rsid w:val="00A9530F"/>
    <w:rsid w:val="00A9562A"/>
    <w:rsid w:val="00A95D7F"/>
    <w:rsid w:val="00A95EB3"/>
    <w:rsid w:val="00A965A2"/>
    <w:rsid w:val="00A96607"/>
    <w:rsid w:val="00A96AB9"/>
    <w:rsid w:val="00A96BDF"/>
    <w:rsid w:val="00A973A2"/>
    <w:rsid w:val="00AA0022"/>
    <w:rsid w:val="00AA1BAA"/>
    <w:rsid w:val="00AA28CA"/>
    <w:rsid w:val="00AA416A"/>
    <w:rsid w:val="00AA4EF2"/>
    <w:rsid w:val="00AA4F6A"/>
    <w:rsid w:val="00AA55C5"/>
    <w:rsid w:val="00AA69CC"/>
    <w:rsid w:val="00AA6EA0"/>
    <w:rsid w:val="00AA746F"/>
    <w:rsid w:val="00AA787F"/>
    <w:rsid w:val="00AA7B58"/>
    <w:rsid w:val="00AB0ED5"/>
    <w:rsid w:val="00AB1D51"/>
    <w:rsid w:val="00AB2746"/>
    <w:rsid w:val="00AB33F9"/>
    <w:rsid w:val="00AB544F"/>
    <w:rsid w:val="00AB6AE4"/>
    <w:rsid w:val="00AC005E"/>
    <w:rsid w:val="00AC0822"/>
    <w:rsid w:val="00AC0856"/>
    <w:rsid w:val="00AC0B22"/>
    <w:rsid w:val="00AC1C5F"/>
    <w:rsid w:val="00AC2D75"/>
    <w:rsid w:val="00AC2FA2"/>
    <w:rsid w:val="00AC2FF8"/>
    <w:rsid w:val="00AC45D2"/>
    <w:rsid w:val="00AC4B3F"/>
    <w:rsid w:val="00AC4EE0"/>
    <w:rsid w:val="00AC50CA"/>
    <w:rsid w:val="00AC5A5E"/>
    <w:rsid w:val="00AC6ED5"/>
    <w:rsid w:val="00AC7DE8"/>
    <w:rsid w:val="00AD1B6E"/>
    <w:rsid w:val="00AD1DFF"/>
    <w:rsid w:val="00AD2975"/>
    <w:rsid w:val="00AD2A5D"/>
    <w:rsid w:val="00AD3231"/>
    <w:rsid w:val="00AD41E8"/>
    <w:rsid w:val="00AD614E"/>
    <w:rsid w:val="00AD640B"/>
    <w:rsid w:val="00AD6ADC"/>
    <w:rsid w:val="00AD6D5A"/>
    <w:rsid w:val="00AD7878"/>
    <w:rsid w:val="00AD7AA1"/>
    <w:rsid w:val="00AE08D1"/>
    <w:rsid w:val="00AE1523"/>
    <w:rsid w:val="00AE181A"/>
    <w:rsid w:val="00AE189F"/>
    <w:rsid w:val="00AE1D7A"/>
    <w:rsid w:val="00AE2214"/>
    <w:rsid w:val="00AE240C"/>
    <w:rsid w:val="00AE2F76"/>
    <w:rsid w:val="00AE3EF2"/>
    <w:rsid w:val="00AE5987"/>
    <w:rsid w:val="00AE61F1"/>
    <w:rsid w:val="00AE7EF9"/>
    <w:rsid w:val="00AF0020"/>
    <w:rsid w:val="00AF172B"/>
    <w:rsid w:val="00AF180B"/>
    <w:rsid w:val="00AF2F99"/>
    <w:rsid w:val="00AF3194"/>
    <w:rsid w:val="00AF4CFE"/>
    <w:rsid w:val="00AF4F0D"/>
    <w:rsid w:val="00AF5176"/>
    <w:rsid w:val="00AF522E"/>
    <w:rsid w:val="00AF52CC"/>
    <w:rsid w:val="00AF58D5"/>
    <w:rsid w:val="00AF6214"/>
    <w:rsid w:val="00AF6BBB"/>
    <w:rsid w:val="00AF6C4D"/>
    <w:rsid w:val="00AF7079"/>
    <w:rsid w:val="00B0063D"/>
    <w:rsid w:val="00B026FC"/>
    <w:rsid w:val="00B02EF7"/>
    <w:rsid w:val="00B03983"/>
    <w:rsid w:val="00B04299"/>
    <w:rsid w:val="00B04D2D"/>
    <w:rsid w:val="00B05E56"/>
    <w:rsid w:val="00B0672F"/>
    <w:rsid w:val="00B12A1A"/>
    <w:rsid w:val="00B13AC6"/>
    <w:rsid w:val="00B13BA0"/>
    <w:rsid w:val="00B13D76"/>
    <w:rsid w:val="00B14683"/>
    <w:rsid w:val="00B14F3D"/>
    <w:rsid w:val="00B155DB"/>
    <w:rsid w:val="00B15D52"/>
    <w:rsid w:val="00B15F04"/>
    <w:rsid w:val="00B16022"/>
    <w:rsid w:val="00B164C2"/>
    <w:rsid w:val="00B16AA8"/>
    <w:rsid w:val="00B17FFA"/>
    <w:rsid w:val="00B206F5"/>
    <w:rsid w:val="00B2113B"/>
    <w:rsid w:val="00B211A1"/>
    <w:rsid w:val="00B21B32"/>
    <w:rsid w:val="00B22DCC"/>
    <w:rsid w:val="00B22DE2"/>
    <w:rsid w:val="00B2343D"/>
    <w:rsid w:val="00B2543F"/>
    <w:rsid w:val="00B25585"/>
    <w:rsid w:val="00B27A9C"/>
    <w:rsid w:val="00B312B2"/>
    <w:rsid w:val="00B31810"/>
    <w:rsid w:val="00B31AF8"/>
    <w:rsid w:val="00B31ED6"/>
    <w:rsid w:val="00B328E7"/>
    <w:rsid w:val="00B331C3"/>
    <w:rsid w:val="00B33745"/>
    <w:rsid w:val="00B33CDA"/>
    <w:rsid w:val="00B34D92"/>
    <w:rsid w:val="00B36E9C"/>
    <w:rsid w:val="00B40C70"/>
    <w:rsid w:val="00B40C79"/>
    <w:rsid w:val="00B40E75"/>
    <w:rsid w:val="00B4183C"/>
    <w:rsid w:val="00B41AC3"/>
    <w:rsid w:val="00B43113"/>
    <w:rsid w:val="00B43201"/>
    <w:rsid w:val="00B43C10"/>
    <w:rsid w:val="00B45645"/>
    <w:rsid w:val="00B46881"/>
    <w:rsid w:val="00B50099"/>
    <w:rsid w:val="00B51559"/>
    <w:rsid w:val="00B52491"/>
    <w:rsid w:val="00B52A2C"/>
    <w:rsid w:val="00B52CC3"/>
    <w:rsid w:val="00B538F8"/>
    <w:rsid w:val="00B564DD"/>
    <w:rsid w:val="00B565CF"/>
    <w:rsid w:val="00B56C44"/>
    <w:rsid w:val="00B5720D"/>
    <w:rsid w:val="00B57FED"/>
    <w:rsid w:val="00B60005"/>
    <w:rsid w:val="00B609CC"/>
    <w:rsid w:val="00B61166"/>
    <w:rsid w:val="00B61B05"/>
    <w:rsid w:val="00B61E8E"/>
    <w:rsid w:val="00B6303E"/>
    <w:rsid w:val="00B635AA"/>
    <w:rsid w:val="00B635F8"/>
    <w:rsid w:val="00B641B8"/>
    <w:rsid w:val="00B65021"/>
    <w:rsid w:val="00B6593C"/>
    <w:rsid w:val="00B65E1B"/>
    <w:rsid w:val="00B660B8"/>
    <w:rsid w:val="00B66F4B"/>
    <w:rsid w:val="00B676C2"/>
    <w:rsid w:val="00B678E1"/>
    <w:rsid w:val="00B67A23"/>
    <w:rsid w:val="00B67E4B"/>
    <w:rsid w:val="00B70D70"/>
    <w:rsid w:val="00B70FB9"/>
    <w:rsid w:val="00B712B3"/>
    <w:rsid w:val="00B726A5"/>
    <w:rsid w:val="00B726D9"/>
    <w:rsid w:val="00B72C71"/>
    <w:rsid w:val="00B73AC1"/>
    <w:rsid w:val="00B73ADC"/>
    <w:rsid w:val="00B73C5C"/>
    <w:rsid w:val="00B744D3"/>
    <w:rsid w:val="00B757BD"/>
    <w:rsid w:val="00B75C0F"/>
    <w:rsid w:val="00B76DAF"/>
    <w:rsid w:val="00B771F9"/>
    <w:rsid w:val="00B77466"/>
    <w:rsid w:val="00B7783C"/>
    <w:rsid w:val="00B808FB"/>
    <w:rsid w:val="00B8121C"/>
    <w:rsid w:val="00B81AF9"/>
    <w:rsid w:val="00B8262F"/>
    <w:rsid w:val="00B827CC"/>
    <w:rsid w:val="00B83368"/>
    <w:rsid w:val="00B83769"/>
    <w:rsid w:val="00B83EC4"/>
    <w:rsid w:val="00B85F6E"/>
    <w:rsid w:val="00B87F80"/>
    <w:rsid w:val="00B9107A"/>
    <w:rsid w:val="00B91375"/>
    <w:rsid w:val="00B918E7"/>
    <w:rsid w:val="00B921BE"/>
    <w:rsid w:val="00B939C3"/>
    <w:rsid w:val="00B93AC9"/>
    <w:rsid w:val="00B93C2C"/>
    <w:rsid w:val="00B945B2"/>
    <w:rsid w:val="00B94726"/>
    <w:rsid w:val="00B9529A"/>
    <w:rsid w:val="00B95E65"/>
    <w:rsid w:val="00B97058"/>
    <w:rsid w:val="00B97CED"/>
    <w:rsid w:val="00BA0838"/>
    <w:rsid w:val="00BA092C"/>
    <w:rsid w:val="00BA1328"/>
    <w:rsid w:val="00BA196F"/>
    <w:rsid w:val="00BA1C0F"/>
    <w:rsid w:val="00BA2159"/>
    <w:rsid w:val="00BA2B1F"/>
    <w:rsid w:val="00BA2C88"/>
    <w:rsid w:val="00BA302D"/>
    <w:rsid w:val="00BA309F"/>
    <w:rsid w:val="00BA32F2"/>
    <w:rsid w:val="00BA43C9"/>
    <w:rsid w:val="00BA468B"/>
    <w:rsid w:val="00BA484A"/>
    <w:rsid w:val="00BA5861"/>
    <w:rsid w:val="00BA5A5B"/>
    <w:rsid w:val="00BA5E65"/>
    <w:rsid w:val="00BA64FC"/>
    <w:rsid w:val="00BA682B"/>
    <w:rsid w:val="00BA6C49"/>
    <w:rsid w:val="00BA7B1C"/>
    <w:rsid w:val="00BA7DC3"/>
    <w:rsid w:val="00BB0D4B"/>
    <w:rsid w:val="00BB0E96"/>
    <w:rsid w:val="00BB214C"/>
    <w:rsid w:val="00BB24E5"/>
    <w:rsid w:val="00BB3232"/>
    <w:rsid w:val="00BB33A2"/>
    <w:rsid w:val="00BB3D23"/>
    <w:rsid w:val="00BB3D79"/>
    <w:rsid w:val="00BB3DFD"/>
    <w:rsid w:val="00BB4714"/>
    <w:rsid w:val="00BB4732"/>
    <w:rsid w:val="00BB5513"/>
    <w:rsid w:val="00BB5A75"/>
    <w:rsid w:val="00BB5C1B"/>
    <w:rsid w:val="00BB76C6"/>
    <w:rsid w:val="00BC0695"/>
    <w:rsid w:val="00BC0A8F"/>
    <w:rsid w:val="00BC1629"/>
    <w:rsid w:val="00BC173F"/>
    <w:rsid w:val="00BC1EE5"/>
    <w:rsid w:val="00BC202D"/>
    <w:rsid w:val="00BC241A"/>
    <w:rsid w:val="00BC41DB"/>
    <w:rsid w:val="00BC5378"/>
    <w:rsid w:val="00BC5B93"/>
    <w:rsid w:val="00BC6FC0"/>
    <w:rsid w:val="00BC7270"/>
    <w:rsid w:val="00BD1EA8"/>
    <w:rsid w:val="00BD2267"/>
    <w:rsid w:val="00BD2598"/>
    <w:rsid w:val="00BD27EA"/>
    <w:rsid w:val="00BD2ADF"/>
    <w:rsid w:val="00BD2B60"/>
    <w:rsid w:val="00BD2C4F"/>
    <w:rsid w:val="00BD385F"/>
    <w:rsid w:val="00BD3890"/>
    <w:rsid w:val="00BD39CF"/>
    <w:rsid w:val="00BD4822"/>
    <w:rsid w:val="00BD4B15"/>
    <w:rsid w:val="00BD4EF7"/>
    <w:rsid w:val="00BD5A2D"/>
    <w:rsid w:val="00BD5A90"/>
    <w:rsid w:val="00BD6820"/>
    <w:rsid w:val="00BD7AFE"/>
    <w:rsid w:val="00BE1269"/>
    <w:rsid w:val="00BE3069"/>
    <w:rsid w:val="00BE364A"/>
    <w:rsid w:val="00BE3FE9"/>
    <w:rsid w:val="00BE56F8"/>
    <w:rsid w:val="00BE58EB"/>
    <w:rsid w:val="00BE5936"/>
    <w:rsid w:val="00BE5A2C"/>
    <w:rsid w:val="00BE642A"/>
    <w:rsid w:val="00BE6BCF"/>
    <w:rsid w:val="00BE75F3"/>
    <w:rsid w:val="00BE78F5"/>
    <w:rsid w:val="00BE795C"/>
    <w:rsid w:val="00BE7CAA"/>
    <w:rsid w:val="00BF038A"/>
    <w:rsid w:val="00BF06B9"/>
    <w:rsid w:val="00BF0B5D"/>
    <w:rsid w:val="00BF0F6A"/>
    <w:rsid w:val="00BF1541"/>
    <w:rsid w:val="00BF17C6"/>
    <w:rsid w:val="00BF2610"/>
    <w:rsid w:val="00BF30CE"/>
    <w:rsid w:val="00BF3A04"/>
    <w:rsid w:val="00BF4F4A"/>
    <w:rsid w:val="00BF5333"/>
    <w:rsid w:val="00BF57CD"/>
    <w:rsid w:val="00BF648A"/>
    <w:rsid w:val="00BF6A86"/>
    <w:rsid w:val="00C00FE1"/>
    <w:rsid w:val="00C021B2"/>
    <w:rsid w:val="00C03302"/>
    <w:rsid w:val="00C035DF"/>
    <w:rsid w:val="00C04183"/>
    <w:rsid w:val="00C04304"/>
    <w:rsid w:val="00C047C3"/>
    <w:rsid w:val="00C050EB"/>
    <w:rsid w:val="00C064DC"/>
    <w:rsid w:val="00C06664"/>
    <w:rsid w:val="00C066DD"/>
    <w:rsid w:val="00C102E0"/>
    <w:rsid w:val="00C110C8"/>
    <w:rsid w:val="00C11125"/>
    <w:rsid w:val="00C12EE9"/>
    <w:rsid w:val="00C1360C"/>
    <w:rsid w:val="00C13AA6"/>
    <w:rsid w:val="00C140F4"/>
    <w:rsid w:val="00C1523A"/>
    <w:rsid w:val="00C159CD"/>
    <w:rsid w:val="00C164BB"/>
    <w:rsid w:val="00C16EEF"/>
    <w:rsid w:val="00C17EFF"/>
    <w:rsid w:val="00C21BAD"/>
    <w:rsid w:val="00C21EF3"/>
    <w:rsid w:val="00C2206B"/>
    <w:rsid w:val="00C23B7D"/>
    <w:rsid w:val="00C25AD0"/>
    <w:rsid w:val="00C269CD"/>
    <w:rsid w:val="00C26A81"/>
    <w:rsid w:val="00C26D01"/>
    <w:rsid w:val="00C26EA2"/>
    <w:rsid w:val="00C26EBC"/>
    <w:rsid w:val="00C27016"/>
    <w:rsid w:val="00C27504"/>
    <w:rsid w:val="00C279D2"/>
    <w:rsid w:val="00C27C69"/>
    <w:rsid w:val="00C30DFD"/>
    <w:rsid w:val="00C3120C"/>
    <w:rsid w:val="00C31269"/>
    <w:rsid w:val="00C313FC"/>
    <w:rsid w:val="00C31DE3"/>
    <w:rsid w:val="00C323C5"/>
    <w:rsid w:val="00C324C0"/>
    <w:rsid w:val="00C32B73"/>
    <w:rsid w:val="00C3386F"/>
    <w:rsid w:val="00C33E4E"/>
    <w:rsid w:val="00C35B7D"/>
    <w:rsid w:val="00C367B0"/>
    <w:rsid w:val="00C371D1"/>
    <w:rsid w:val="00C3791F"/>
    <w:rsid w:val="00C403CB"/>
    <w:rsid w:val="00C4232E"/>
    <w:rsid w:val="00C426E4"/>
    <w:rsid w:val="00C431F5"/>
    <w:rsid w:val="00C436CD"/>
    <w:rsid w:val="00C43FD5"/>
    <w:rsid w:val="00C4420D"/>
    <w:rsid w:val="00C452DF"/>
    <w:rsid w:val="00C467A0"/>
    <w:rsid w:val="00C473BB"/>
    <w:rsid w:val="00C50219"/>
    <w:rsid w:val="00C50AF8"/>
    <w:rsid w:val="00C51776"/>
    <w:rsid w:val="00C51E35"/>
    <w:rsid w:val="00C524DC"/>
    <w:rsid w:val="00C52773"/>
    <w:rsid w:val="00C52DA3"/>
    <w:rsid w:val="00C54CAB"/>
    <w:rsid w:val="00C56073"/>
    <w:rsid w:val="00C56848"/>
    <w:rsid w:val="00C56D23"/>
    <w:rsid w:val="00C57241"/>
    <w:rsid w:val="00C57CC1"/>
    <w:rsid w:val="00C603C2"/>
    <w:rsid w:val="00C60A21"/>
    <w:rsid w:val="00C6154B"/>
    <w:rsid w:val="00C6207A"/>
    <w:rsid w:val="00C63257"/>
    <w:rsid w:val="00C63386"/>
    <w:rsid w:val="00C63688"/>
    <w:rsid w:val="00C63899"/>
    <w:rsid w:val="00C63961"/>
    <w:rsid w:val="00C63A20"/>
    <w:rsid w:val="00C63BE7"/>
    <w:rsid w:val="00C640A5"/>
    <w:rsid w:val="00C6427D"/>
    <w:rsid w:val="00C64A4F"/>
    <w:rsid w:val="00C64B28"/>
    <w:rsid w:val="00C65201"/>
    <w:rsid w:val="00C6568B"/>
    <w:rsid w:val="00C65807"/>
    <w:rsid w:val="00C67788"/>
    <w:rsid w:val="00C67823"/>
    <w:rsid w:val="00C6796E"/>
    <w:rsid w:val="00C719A1"/>
    <w:rsid w:val="00C736F8"/>
    <w:rsid w:val="00C7452C"/>
    <w:rsid w:val="00C74B1E"/>
    <w:rsid w:val="00C75C13"/>
    <w:rsid w:val="00C76419"/>
    <w:rsid w:val="00C76480"/>
    <w:rsid w:val="00C76E48"/>
    <w:rsid w:val="00C77261"/>
    <w:rsid w:val="00C81A3C"/>
    <w:rsid w:val="00C81F16"/>
    <w:rsid w:val="00C824E1"/>
    <w:rsid w:val="00C832FA"/>
    <w:rsid w:val="00C837AD"/>
    <w:rsid w:val="00C83E09"/>
    <w:rsid w:val="00C84870"/>
    <w:rsid w:val="00C84E98"/>
    <w:rsid w:val="00C860BA"/>
    <w:rsid w:val="00C8760E"/>
    <w:rsid w:val="00C87DB4"/>
    <w:rsid w:val="00C91730"/>
    <w:rsid w:val="00C9195F"/>
    <w:rsid w:val="00C9222D"/>
    <w:rsid w:val="00C93104"/>
    <w:rsid w:val="00C93C1C"/>
    <w:rsid w:val="00C94152"/>
    <w:rsid w:val="00C95355"/>
    <w:rsid w:val="00C954F5"/>
    <w:rsid w:val="00C95548"/>
    <w:rsid w:val="00C957FF"/>
    <w:rsid w:val="00C96D3D"/>
    <w:rsid w:val="00C97677"/>
    <w:rsid w:val="00C97DAE"/>
    <w:rsid w:val="00CA07B0"/>
    <w:rsid w:val="00CA138B"/>
    <w:rsid w:val="00CA1AAE"/>
    <w:rsid w:val="00CA1B04"/>
    <w:rsid w:val="00CA1C40"/>
    <w:rsid w:val="00CA1FFC"/>
    <w:rsid w:val="00CA21DF"/>
    <w:rsid w:val="00CA23CA"/>
    <w:rsid w:val="00CA2695"/>
    <w:rsid w:val="00CA2F87"/>
    <w:rsid w:val="00CA3605"/>
    <w:rsid w:val="00CA50B2"/>
    <w:rsid w:val="00CA5EE9"/>
    <w:rsid w:val="00CA6F78"/>
    <w:rsid w:val="00CA7D23"/>
    <w:rsid w:val="00CA7EDF"/>
    <w:rsid w:val="00CB019E"/>
    <w:rsid w:val="00CB0E34"/>
    <w:rsid w:val="00CB10E3"/>
    <w:rsid w:val="00CB21A1"/>
    <w:rsid w:val="00CB2DAF"/>
    <w:rsid w:val="00CB36EE"/>
    <w:rsid w:val="00CB37D1"/>
    <w:rsid w:val="00CB3874"/>
    <w:rsid w:val="00CB3939"/>
    <w:rsid w:val="00CB4CA6"/>
    <w:rsid w:val="00CB564D"/>
    <w:rsid w:val="00CB5723"/>
    <w:rsid w:val="00CB5EA7"/>
    <w:rsid w:val="00CB6300"/>
    <w:rsid w:val="00CB736E"/>
    <w:rsid w:val="00CB7A33"/>
    <w:rsid w:val="00CC0F19"/>
    <w:rsid w:val="00CC2868"/>
    <w:rsid w:val="00CC2F56"/>
    <w:rsid w:val="00CC3159"/>
    <w:rsid w:val="00CC3A85"/>
    <w:rsid w:val="00CC3C18"/>
    <w:rsid w:val="00CC3D71"/>
    <w:rsid w:val="00CC40F3"/>
    <w:rsid w:val="00CC42A5"/>
    <w:rsid w:val="00CC4B12"/>
    <w:rsid w:val="00CC5ED9"/>
    <w:rsid w:val="00CC6885"/>
    <w:rsid w:val="00CC7210"/>
    <w:rsid w:val="00CC7765"/>
    <w:rsid w:val="00CD2BF1"/>
    <w:rsid w:val="00CD3791"/>
    <w:rsid w:val="00CD3A8B"/>
    <w:rsid w:val="00CD3C50"/>
    <w:rsid w:val="00CD3ED3"/>
    <w:rsid w:val="00CD4FF0"/>
    <w:rsid w:val="00CD5530"/>
    <w:rsid w:val="00CD648F"/>
    <w:rsid w:val="00CD74E1"/>
    <w:rsid w:val="00CE12FB"/>
    <w:rsid w:val="00CE26E0"/>
    <w:rsid w:val="00CE2A96"/>
    <w:rsid w:val="00CE3461"/>
    <w:rsid w:val="00CE43F9"/>
    <w:rsid w:val="00CE4BA8"/>
    <w:rsid w:val="00CE6D2C"/>
    <w:rsid w:val="00CE72CD"/>
    <w:rsid w:val="00CF04A4"/>
    <w:rsid w:val="00CF0646"/>
    <w:rsid w:val="00CF0B66"/>
    <w:rsid w:val="00CF329C"/>
    <w:rsid w:val="00CF3465"/>
    <w:rsid w:val="00CF386E"/>
    <w:rsid w:val="00CF465E"/>
    <w:rsid w:val="00CF470E"/>
    <w:rsid w:val="00CF5913"/>
    <w:rsid w:val="00CF5DC7"/>
    <w:rsid w:val="00CF6080"/>
    <w:rsid w:val="00CF6172"/>
    <w:rsid w:val="00CF6445"/>
    <w:rsid w:val="00CF6DEF"/>
    <w:rsid w:val="00D00839"/>
    <w:rsid w:val="00D00B98"/>
    <w:rsid w:val="00D00E07"/>
    <w:rsid w:val="00D015EC"/>
    <w:rsid w:val="00D0172D"/>
    <w:rsid w:val="00D01CCE"/>
    <w:rsid w:val="00D02159"/>
    <w:rsid w:val="00D023BE"/>
    <w:rsid w:val="00D029C7"/>
    <w:rsid w:val="00D03526"/>
    <w:rsid w:val="00D036FF"/>
    <w:rsid w:val="00D03A16"/>
    <w:rsid w:val="00D03CF0"/>
    <w:rsid w:val="00D0407D"/>
    <w:rsid w:val="00D04BEC"/>
    <w:rsid w:val="00D04F8F"/>
    <w:rsid w:val="00D056A0"/>
    <w:rsid w:val="00D06080"/>
    <w:rsid w:val="00D06596"/>
    <w:rsid w:val="00D1076B"/>
    <w:rsid w:val="00D10DE1"/>
    <w:rsid w:val="00D127A8"/>
    <w:rsid w:val="00D13014"/>
    <w:rsid w:val="00D133A3"/>
    <w:rsid w:val="00D147CF"/>
    <w:rsid w:val="00D152AA"/>
    <w:rsid w:val="00D16F67"/>
    <w:rsid w:val="00D171C6"/>
    <w:rsid w:val="00D179D3"/>
    <w:rsid w:val="00D17AA9"/>
    <w:rsid w:val="00D17C9E"/>
    <w:rsid w:val="00D2044B"/>
    <w:rsid w:val="00D2163F"/>
    <w:rsid w:val="00D21C8F"/>
    <w:rsid w:val="00D221FC"/>
    <w:rsid w:val="00D2243F"/>
    <w:rsid w:val="00D22950"/>
    <w:rsid w:val="00D22BDA"/>
    <w:rsid w:val="00D23615"/>
    <w:rsid w:val="00D241F9"/>
    <w:rsid w:val="00D253BD"/>
    <w:rsid w:val="00D25CD0"/>
    <w:rsid w:val="00D26487"/>
    <w:rsid w:val="00D26716"/>
    <w:rsid w:val="00D26732"/>
    <w:rsid w:val="00D27C91"/>
    <w:rsid w:val="00D31152"/>
    <w:rsid w:val="00D31B2E"/>
    <w:rsid w:val="00D33071"/>
    <w:rsid w:val="00D330D0"/>
    <w:rsid w:val="00D331C0"/>
    <w:rsid w:val="00D33626"/>
    <w:rsid w:val="00D3399C"/>
    <w:rsid w:val="00D340B1"/>
    <w:rsid w:val="00D3421B"/>
    <w:rsid w:val="00D3568F"/>
    <w:rsid w:val="00D356E3"/>
    <w:rsid w:val="00D37115"/>
    <w:rsid w:val="00D377F5"/>
    <w:rsid w:val="00D407F5"/>
    <w:rsid w:val="00D41095"/>
    <w:rsid w:val="00D417E7"/>
    <w:rsid w:val="00D4204A"/>
    <w:rsid w:val="00D4239F"/>
    <w:rsid w:val="00D42A1D"/>
    <w:rsid w:val="00D43B0F"/>
    <w:rsid w:val="00D43DE8"/>
    <w:rsid w:val="00D444E4"/>
    <w:rsid w:val="00D44BFF"/>
    <w:rsid w:val="00D45483"/>
    <w:rsid w:val="00D463CF"/>
    <w:rsid w:val="00D4690F"/>
    <w:rsid w:val="00D46BFA"/>
    <w:rsid w:val="00D4713E"/>
    <w:rsid w:val="00D47CB5"/>
    <w:rsid w:val="00D50A9E"/>
    <w:rsid w:val="00D512FB"/>
    <w:rsid w:val="00D51DB9"/>
    <w:rsid w:val="00D52960"/>
    <w:rsid w:val="00D52BCE"/>
    <w:rsid w:val="00D52F8F"/>
    <w:rsid w:val="00D53268"/>
    <w:rsid w:val="00D540AB"/>
    <w:rsid w:val="00D5498C"/>
    <w:rsid w:val="00D549A0"/>
    <w:rsid w:val="00D54B97"/>
    <w:rsid w:val="00D55B1F"/>
    <w:rsid w:val="00D563FD"/>
    <w:rsid w:val="00D56B7E"/>
    <w:rsid w:val="00D57915"/>
    <w:rsid w:val="00D57E06"/>
    <w:rsid w:val="00D607D0"/>
    <w:rsid w:val="00D60869"/>
    <w:rsid w:val="00D6127A"/>
    <w:rsid w:val="00D614F4"/>
    <w:rsid w:val="00D622AB"/>
    <w:rsid w:val="00D62878"/>
    <w:rsid w:val="00D62A13"/>
    <w:rsid w:val="00D63E50"/>
    <w:rsid w:val="00D645CE"/>
    <w:rsid w:val="00D650C6"/>
    <w:rsid w:val="00D65882"/>
    <w:rsid w:val="00D65DFD"/>
    <w:rsid w:val="00D66C21"/>
    <w:rsid w:val="00D67BBA"/>
    <w:rsid w:val="00D70591"/>
    <w:rsid w:val="00D71207"/>
    <w:rsid w:val="00D71807"/>
    <w:rsid w:val="00D71E06"/>
    <w:rsid w:val="00D72297"/>
    <w:rsid w:val="00D724D5"/>
    <w:rsid w:val="00D73846"/>
    <w:rsid w:val="00D73EC8"/>
    <w:rsid w:val="00D76446"/>
    <w:rsid w:val="00D76D3E"/>
    <w:rsid w:val="00D76E22"/>
    <w:rsid w:val="00D80517"/>
    <w:rsid w:val="00D80F85"/>
    <w:rsid w:val="00D82FD3"/>
    <w:rsid w:val="00D836B9"/>
    <w:rsid w:val="00D83713"/>
    <w:rsid w:val="00D83DA4"/>
    <w:rsid w:val="00D83E01"/>
    <w:rsid w:val="00D84AC6"/>
    <w:rsid w:val="00D84C76"/>
    <w:rsid w:val="00D8673D"/>
    <w:rsid w:val="00D86948"/>
    <w:rsid w:val="00D8745C"/>
    <w:rsid w:val="00D87654"/>
    <w:rsid w:val="00D87965"/>
    <w:rsid w:val="00D87DA1"/>
    <w:rsid w:val="00D900CD"/>
    <w:rsid w:val="00D90244"/>
    <w:rsid w:val="00D9039A"/>
    <w:rsid w:val="00D90610"/>
    <w:rsid w:val="00D90CC9"/>
    <w:rsid w:val="00D9213D"/>
    <w:rsid w:val="00D92CE4"/>
    <w:rsid w:val="00D931B9"/>
    <w:rsid w:val="00D935A4"/>
    <w:rsid w:val="00D93C17"/>
    <w:rsid w:val="00D93DE6"/>
    <w:rsid w:val="00D941E8"/>
    <w:rsid w:val="00D948AD"/>
    <w:rsid w:val="00D94A59"/>
    <w:rsid w:val="00D94CB4"/>
    <w:rsid w:val="00D95329"/>
    <w:rsid w:val="00D9579C"/>
    <w:rsid w:val="00D96639"/>
    <w:rsid w:val="00DA035E"/>
    <w:rsid w:val="00DA095B"/>
    <w:rsid w:val="00DA23B8"/>
    <w:rsid w:val="00DA2660"/>
    <w:rsid w:val="00DA2F0F"/>
    <w:rsid w:val="00DA31AB"/>
    <w:rsid w:val="00DA3502"/>
    <w:rsid w:val="00DA3D4A"/>
    <w:rsid w:val="00DA5924"/>
    <w:rsid w:val="00DA664F"/>
    <w:rsid w:val="00DA6705"/>
    <w:rsid w:val="00DB08A7"/>
    <w:rsid w:val="00DB090B"/>
    <w:rsid w:val="00DB105F"/>
    <w:rsid w:val="00DB1067"/>
    <w:rsid w:val="00DB14CC"/>
    <w:rsid w:val="00DB16A3"/>
    <w:rsid w:val="00DB1A7A"/>
    <w:rsid w:val="00DB1F4E"/>
    <w:rsid w:val="00DB2948"/>
    <w:rsid w:val="00DB322B"/>
    <w:rsid w:val="00DB39ED"/>
    <w:rsid w:val="00DB4916"/>
    <w:rsid w:val="00DB49A0"/>
    <w:rsid w:val="00DB4D02"/>
    <w:rsid w:val="00DB503B"/>
    <w:rsid w:val="00DB5A81"/>
    <w:rsid w:val="00DB61D4"/>
    <w:rsid w:val="00DB6383"/>
    <w:rsid w:val="00DB7751"/>
    <w:rsid w:val="00DB7D62"/>
    <w:rsid w:val="00DB7E65"/>
    <w:rsid w:val="00DC017D"/>
    <w:rsid w:val="00DC0D83"/>
    <w:rsid w:val="00DC3A1C"/>
    <w:rsid w:val="00DC42C7"/>
    <w:rsid w:val="00DC48DD"/>
    <w:rsid w:val="00DC5288"/>
    <w:rsid w:val="00DC52D4"/>
    <w:rsid w:val="00DC5A8A"/>
    <w:rsid w:val="00DC5BE4"/>
    <w:rsid w:val="00DC6F21"/>
    <w:rsid w:val="00DC72C2"/>
    <w:rsid w:val="00DD02C3"/>
    <w:rsid w:val="00DD14B5"/>
    <w:rsid w:val="00DD1A8B"/>
    <w:rsid w:val="00DD1BDA"/>
    <w:rsid w:val="00DD2594"/>
    <w:rsid w:val="00DD2B4C"/>
    <w:rsid w:val="00DD31B2"/>
    <w:rsid w:val="00DD3761"/>
    <w:rsid w:val="00DD3CCF"/>
    <w:rsid w:val="00DD43BF"/>
    <w:rsid w:val="00DD4C02"/>
    <w:rsid w:val="00DD4F60"/>
    <w:rsid w:val="00DD51C7"/>
    <w:rsid w:val="00DD5809"/>
    <w:rsid w:val="00DD5A86"/>
    <w:rsid w:val="00DD6316"/>
    <w:rsid w:val="00DD68C1"/>
    <w:rsid w:val="00DD7BC6"/>
    <w:rsid w:val="00DE03D4"/>
    <w:rsid w:val="00DE110D"/>
    <w:rsid w:val="00DE15E4"/>
    <w:rsid w:val="00DE1791"/>
    <w:rsid w:val="00DE1BA0"/>
    <w:rsid w:val="00DE1F70"/>
    <w:rsid w:val="00DE23E1"/>
    <w:rsid w:val="00DE2562"/>
    <w:rsid w:val="00DE26E8"/>
    <w:rsid w:val="00DE2DAD"/>
    <w:rsid w:val="00DE3D5E"/>
    <w:rsid w:val="00DE48B3"/>
    <w:rsid w:val="00DE4D7E"/>
    <w:rsid w:val="00DE4E0F"/>
    <w:rsid w:val="00DE5D1E"/>
    <w:rsid w:val="00DE71C2"/>
    <w:rsid w:val="00DF0D83"/>
    <w:rsid w:val="00DF107B"/>
    <w:rsid w:val="00DF19F9"/>
    <w:rsid w:val="00DF1CD7"/>
    <w:rsid w:val="00DF34E7"/>
    <w:rsid w:val="00DF3614"/>
    <w:rsid w:val="00DF455C"/>
    <w:rsid w:val="00DF4EC2"/>
    <w:rsid w:val="00DF6710"/>
    <w:rsid w:val="00DF6866"/>
    <w:rsid w:val="00E0006F"/>
    <w:rsid w:val="00E00C1D"/>
    <w:rsid w:val="00E01879"/>
    <w:rsid w:val="00E02397"/>
    <w:rsid w:val="00E02816"/>
    <w:rsid w:val="00E028BF"/>
    <w:rsid w:val="00E03AAA"/>
    <w:rsid w:val="00E040EA"/>
    <w:rsid w:val="00E04D25"/>
    <w:rsid w:val="00E05129"/>
    <w:rsid w:val="00E0546B"/>
    <w:rsid w:val="00E05D60"/>
    <w:rsid w:val="00E06205"/>
    <w:rsid w:val="00E0657E"/>
    <w:rsid w:val="00E06FA1"/>
    <w:rsid w:val="00E102DC"/>
    <w:rsid w:val="00E10F09"/>
    <w:rsid w:val="00E111ED"/>
    <w:rsid w:val="00E1137B"/>
    <w:rsid w:val="00E11D5B"/>
    <w:rsid w:val="00E125B8"/>
    <w:rsid w:val="00E125D8"/>
    <w:rsid w:val="00E12809"/>
    <w:rsid w:val="00E13372"/>
    <w:rsid w:val="00E14F5E"/>
    <w:rsid w:val="00E15416"/>
    <w:rsid w:val="00E15457"/>
    <w:rsid w:val="00E16220"/>
    <w:rsid w:val="00E1654D"/>
    <w:rsid w:val="00E16EB0"/>
    <w:rsid w:val="00E179AF"/>
    <w:rsid w:val="00E2055B"/>
    <w:rsid w:val="00E20D16"/>
    <w:rsid w:val="00E21DF4"/>
    <w:rsid w:val="00E22EBE"/>
    <w:rsid w:val="00E23CF7"/>
    <w:rsid w:val="00E24B6F"/>
    <w:rsid w:val="00E24C20"/>
    <w:rsid w:val="00E24C5F"/>
    <w:rsid w:val="00E24DB8"/>
    <w:rsid w:val="00E24DF7"/>
    <w:rsid w:val="00E250C0"/>
    <w:rsid w:val="00E25B4B"/>
    <w:rsid w:val="00E25BDA"/>
    <w:rsid w:val="00E25E69"/>
    <w:rsid w:val="00E26337"/>
    <w:rsid w:val="00E26940"/>
    <w:rsid w:val="00E26A58"/>
    <w:rsid w:val="00E26FAF"/>
    <w:rsid w:val="00E27634"/>
    <w:rsid w:val="00E30402"/>
    <w:rsid w:val="00E30A72"/>
    <w:rsid w:val="00E30BA6"/>
    <w:rsid w:val="00E30D40"/>
    <w:rsid w:val="00E30E61"/>
    <w:rsid w:val="00E31497"/>
    <w:rsid w:val="00E31F64"/>
    <w:rsid w:val="00E3236A"/>
    <w:rsid w:val="00E328B9"/>
    <w:rsid w:val="00E32E7F"/>
    <w:rsid w:val="00E332DA"/>
    <w:rsid w:val="00E339FC"/>
    <w:rsid w:val="00E34EFF"/>
    <w:rsid w:val="00E350FE"/>
    <w:rsid w:val="00E35604"/>
    <w:rsid w:val="00E3611A"/>
    <w:rsid w:val="00E3709D"/>
    <w:rsid w:val="00E372E9"/>
    <w:rsid w:val="00E3739C"/>
    <w:rsid w:val="00E37CC4"/>
    <w:rsid w:val="00E40764"/>
    <w:rsid w:val="00E40C93"/>
    <w:rsid w:val="00E411E3"/>
    <w:rsid w:val="00E4327B"/>
    <w:rsid w:val="00E44D3C"/>
    <w:rsid w:val="00E45121"/>
    <w:rsid w:val="00E45ADF"/>
    <w:rsid w:val="00E464F5"/>
    <w:rsid w:val="00E465B0"/>
    <w:rsid w:val="00E47119"/>
    <w:rsid w:val="00E47C1A"/>
    <w:rsid w:val="00E50A7A"/>
    <w:rsid w:val="00E51559"/>
    <w:rsid w:val="00E51683"/>
    <w:rsid w:val="00E519A3"/>
    <w:rsid w:val="00E524CE"/>
    <w:rsid w:val="00E52B91"/>
    <w:rsid w:val="00E52DE5"/>
    <w:rsid w:val="00E543B1"/>
    <w:rsid w:val="00E544EB"/>
    <w:rsid w:val="00E54F40"/>
    <w:rsid w:val="00E55BE2"/>
    <w:rsid w:val="00E5635E"/>
    <w:rsid w:val="00E57733"/>
    <w:rsid w:val="00E606A9"/>
    <w:rsid w:val="00E606D1"/>
    <w:rsid w:val="00E60866"/>
    <w:rsid w:val="00E61EEC"/>
    <w:rsid w:val="00E63602"/>
    <w:rsid w:val="00E65079"/>
    <w:rsid w:val="00E651C7"/>
    <w:rsid w:val="00E65392"/>
    <w:rsid w:val="00E65482"/>
    <w:rsid w:val="00E65642"/>
    <w:rsid w:val="00E67FA0"/>
    <w:rsid w:val="00E71396"/>
    <w:rsid w:val="00E7146D"/>
    <w:rsid w:val="00E71C92"/>
    <w:rsid w:val="00E71CF9"/>
    <w:rsid w:val="00E71F28"/>
    <w:rsid w:val="00E7280C"/>
    <w:rsid w:val="00E72B66"/>
    <w:rsid w:val="00E72D2C"/>
    <w:rsid w:val="00E72FBD"/>
    <w:rsid w:val="00E73E91"/>
    <w:rsid w:val="00E75C23"/>
    <w:rsid w:val="00E7612B"/>
    <w:rsid w:val="00E76647"/>
    <w:rsid w:val="00E76AB4"/>
    <w:rsid w:val="00E76F7C"/>
    <w:rsid w:val="00E77190"/>
    <w:rsid w:val="00E776AB"/>
    <w:rsid w:val="00E779B7"/>
    <w:rsid w:val="00E77C2B"/>
    <w:rsid w:val="00E77D81"/>
    <w:rsid w:val="00E80FFB"/>
    <w:rsid w:val="00E8321D"/>
    <w:rsid w:val="00E833D6"/>
    <w:rsid w:val="00E84B15"/>
    <w:rsid w:val="00E84C9C"/>
    <w:rsid w:val="00E84E77"/>
    <w:rsid w:val="00E85972"/>
    <w:rsid w:val="00E865F3"/>
    <w:rsid w:val="00E878F4"/>
    <w:rsid w:val="00E90C56"/>
    <w:rsid w:val="00E92352"/>
    <w:rsid w:val="00E92936"/>
    <w:rsid w:val="00E933C5"/>
    <w:rsid w:val="00E94BDA"/>
    <w:rsid w:val="00E95DDB"/>
    <w:rsid w:val="00E95FE6"/>
    <w:rsid w:val="00E96451"/>
    <w:rsid w:val="00E9688F"/>
    <w:rsid w:val="00E96BDF"/>
    <w:rsid w:val="00E96BFB"/>
    <w:rsid w:val="00E96ED4"/>
    <w:rsid w:val="00E9788F"/>
    <w:rsid w:val="00E97ACD"/>
    <w:rsid w:val="00EA0997"/>
    <w:rsid w:val="00EA1792"/>
    <w:rsid w:val="00EA2471"/>
    <w:rsid w:val="00EA31A6"/>
    <w:rsid w:val="00EA3670"/>
    <w:rsid w:val="00EA3AEC"/>
    <w:rsid w:val="00EA3D21"/>
    <w:rsid w:val="00EA3E2F"/>
    <w:rsid w:val="00EA42A8"/>
    <w:rsid w:val="00EA7BED"/>
    <w:rsid w:val="00EA7D79"/>
    <w:rsid w:val="00EA7E97"/>
    <w:rsid w:val="00EB0ED5"/>
    <w:rsid w:val="00EB0FEA"/>
    <w:rsid w:val="00EB111A"/>
    <w:rsid w:val="00EB166B"/>
    <w:rsid w:val="00EB1EF7"/>
    <w:rsid w:val="00EB2BE0"/>
    <w:rsid w:val="00EB36F4"/>
    <w:rsid w:val="00EB3831"/>
    <w:rsid w:val="00EB3990"/>
    <w:rsid w:val="00EB4A30"/>
    <w:rsid w:val="00EB5026"/>
    <w:rsid w:val="00EB5452"/>
    <w:rsid w:val="00EB54D9"/>
    <w:rsid w:val="00EC0689"/>
    <w:rsid w:val="00EC0746"/>
    <w:rsid w:val="00EC26F5"/>
    <w:rsid w:val="00EC2ECB"/>
    <w:rsid w:val="00EC2FB2"/>
    <w:rsid w:val="00EC3A09"/>
    <w:rsid w:val="00EC3BC8"/>
    <w:rsid w:val="00EC5CF4"/>
    <w:rsid w:val="00EC6C05"/>
    <w:rsid w:val="00EC7926"/>
    <w:rsid w:val="00ED0091"/>
    <w:rsid w:val="00ED0BBF"/>
    <w:rsid w:val="00ED10EC"/>
    <w:rsid w:val="00ED2EB6"/>
    <w:rsid w:val="00ED3E31"/>
    <w:rsid w:val="00ED4B8C"/>
    <w:rsid w:val="00ED54B0"/>
    <w:rsid w:val="00ED6442"/>
    <w:rsid w:val="00ED6A50"/>
    <w:rsid w:val="00ED6A67"/>
    <w:rsid w:val="00ED77A2"/>
    <w:rsid w:val="00ED78DF"/>
    <w:rsid w:val="00EE02AE"/>
    <w:rsid w:val="00EE06BB"/>
    <w:rsid w:val="00EE128A"/>
    <w:rsid w:val="00EE18B8"/>
    <w:rsid w:val="00EE193F"/>
    <w:rsid w:val="00EE24EF"/>
    <w:rsid w:val="00EE377D"/>
    <w:rsid w:val="00EE4FC2"/>
    <w:rsid w:val="00EE62B2"/>
    <w:rsid w:val="00EE65FE"/>
    <w:rsid w:val="00EE79E9"/>
    <w:rsid w:val="00EF005B"/>
    <w:rsid w:val="00EF0801"/>
    <w:rsid w:val="00EF15F5"/>
    <w:rsid w:val="00EF28C9"/>
    <w:rsid w:val="00EF2E29"/>
    <w:rsid w:val="00EF3A65"/>
    <w:rsid w:val="00EF3CD5"/>
    <w:rsid w:val="00EF45AD"/>
    <w:rsid w:val="00EF5427"/>
    <w:rsid w:val="00EF5F1C"/>
    <w:rsid w:val="00EF616D"/>
    <w:rsid w:val="00EF63A3"/>
    <w:rsid w:val="00EF7618"/>
    <w:rsid w:val="00EF7A3F"/>
    <w:rsid w:val="00EF7B5D"/>
    <w:rsid w:val="00F00A41"/>
    <w:rsid w:val="00F010D0"/>
    <w:rsid w:val="00F012FE"/>
    <w:rsid w:val="00F013A1"/>
    <w:rsid w:val="00F017B7"/>
    <w:rsid w:val="00F01C3D"/>
    <w:rsid w:val="00F02244"/>
    <w:rsid w:val="00F022E5"/>
    <w:rsid w:val="00F02C3E"/>
    <w:rsid w:val="00F02E33"/>
    <w:rsid w:val="00F0349B"/>
    <w:rsid w:val="00F034D3"/>
    <w:rsid w:val="00F03614"/>
    <w:rsid w:val="00F04EC9"/>
    <w:rsid w:val="00F04F25"/>
    <w:rsid w:val="00F050CD"/>
    <w:rsid w:val="00F056F2"/>
    <w:rsid w:val="00F05B8E"/>
    <w:rsid w:val="00F05D01"/>
    <w:rsid w:val="00F064CE"/>
    <w:rsid w:val="00F0664E"/>
    <w:rsid w:val="00F067A6"/>
    <w:rsid w:val="00F06924"/>
    <w:rsid w:val="00F07292"/>
    <w:rsid w:val="00F075B2"/>
    <w:rsid w:val="00F07F55"/>
    <w:rsid w:val="00F10EB0"/>
    <w:rsid w:val="00F11043"/>
    <w:rsid w:val="00F11676"/>
    <w:rsid w:val="00F11C60"/>
    <w:rsid w:val="00F128B0"/>
    <w:rsid w:val="00F142DF"/>
    <w:rsid w:val="00F1474D"/>
    <w:rsid w:val="00F148F4"/>
    <w:rsid w:val="00F151CE"/>
    <w:rsid w:val="00F15734"/>
    <w:rsid w:val="00F165D8"/>
    <w:rsid w:val="00F20234"/>
    <w:rsid w:val="00F208E8"/>
    <w:rsid w:val="00F209B6"/>
    <w:rsid w:val="00F20E73"/>
    <w:rsid w:val="00F21C04"/>
    <w:rsid w:val="00F228BF"/>
    <w:rsid w:val="00F229C1"/>
    <w:rsid w:val="00F229EA"/>
    <w:rsid w:val="00F2354F"/>
    <w:rsid w:val="00F23729"/>
    <w:rsid w:val="00F23B45"/>
    <w:rsid w:val="00F23BE2"/>
    <w:rsid w:val="00F2482C"/>
    <w:rsid w:val="00F24860"/>
    <w:rsid w:val="00F24EF0"/>
    <w:rsid w:val="00F25844"/>
    <w:rsid w:val="00F2768E"/>
    <w:rsid w:val="00F301C8"/>
    <w:rsid w:val="00F303C3"/>
    <w:rsid w:val="00F304DF"/>
    <w:rsid w:val="00F30E99"/>
    <w:rsid w:val="00F31129"/>
    <w:rsid w:val="00F32198"/>
    <w:rsid w:val="00F32838"/>
    <w:rsid w:val="00F3463E"/>
    <w:rsid w:val="00F35B0F"/>
    <w:rsid w:val="00F35BC2"/>
    <w:rsid w:val="00F35BDD"/>
    <w:rsid w:val="00F35D11"/>
    <w:rsid w:val="00F35F36"/>
    <w:rsid w:val="00F364CD"/>
    <w:rsid w:val="00F40A21"/>
    <w:rsid w:val="00F40E01"/>
    <w:rsid w:val="00F41386"/>
    <w:rsid w:val="00F42342"/>
    <w:rsid w:val="00F42981"/>
    <w:rsid w:val="00F42D5E"/>
    <w:rsid w:val="00F43048"/>
    <w:rsid w:val="00F43668"/>
    <w:rsid w:val="00F4414D"/>
    <w:rsid w:val="00F474B2"/>
    <w:rsid w:val="00F477D2"/>
    <w:rsid w:val="00F504D1"/>
    <w:rsid w:val="00F50563"/>
    <w:rsid w:val="00F505D6"/>
    <w:rsid w:val="00F508A1"/>
    <w:rsid w:val="00F50C9C"/>
    <w:rsid w:val="00F511D4"/>
    <w:rsid w:val="00F5188C"/>
    <w:rsid w:val="00F535E3"/>
    <w:rsid w:val="00F53A60"/>
    <w:rsid w:val="00F53B7C"/>
    <w:rsid w:val="00F557DA"/>
    <w:rsid w:val="00F5617A"/>
    <w:rsid w:val="00F57B65"/>
    <w:rsid w:val="00F6052B"/>
    <w:rsid w:val="00F6061E"/>
    <w:rsid w:val="00F60D6E"/>
    <w:rsid w:val="00F60F13"/>
    <w:rsid w:val="00F60F8D"/>
    <w:rsid w:val="00F61CC6"/>
    <w:rsid w:val="00F62E66"/>
    <w:rsid w:val="00F6362A"/>
    <w:rsid w:val="00F63C6A"/>
    <w:rsid w:val="00F64055"/>
    <w:rsid w:val="00F647A0"/>
    <w:rsid w:val="00F647A3"/>
    <w:rsid w:val="00F6484F"/>
    <w:rsid w:val="00F65428"/>
    <w:rsid w:val="00F67176"/>
    <w:rsid w:val="00F676C4"/>
    <w:rsid w:val="00F67C50"/>
    <w:rsid w:val="00F67EFD"/>
    <w:rsid w:val="00F71140"/>
    <w:rsid w:val="00F71F7B"/>
    <w:rsid w:val="00F7210F"/>
    <w:rsid w:val="00F72DD7"/>
    <w:rsid w:val="00F72EFE"/>
    <w:rsid w:val="00F74890"/>
    <w:rsid w:val="00F74A60"/>
    <w:rsid w:val="00F76221"/>
    <w:rsid w:val="00F808D8"/>
    <w:rsid w:val="00F80FDC"/>
    <w:rsid w:val="00F81339"/>
    <w:rsid w:val="00F818F4"/>
    <w:rsid w:val="00F8228A"/>
    <w:rsid w:val="00F822A1"/>
    <w:rsid w:val="00F82D26"/>
    <w:rsid w:val="00F83472"/>
    <w:rsid w:val="00F83502"/>
    <w:rsid w:val="00F84086"/>
    <w:rsid w:val="00F85082"/>
    <w:rsid w:val="00F85D29"/>
    <w:rsid w:val="00F85ED1"/>
    <w:rsid w:val="00F8606E"/>
    <w:rsid w:val="00F87106"/>
    <w:rsid w:val="00F87729"/>
    <w:rsid w:val="00F87F17"/>
    <w:rsid w:val="00F90787"/>
    <w:rsid w:val="00F909EB"/>
    <w:rsid w:val="00F90B3C"/>
    <w:rsid w:val="00F90C39"/>
    <w:rsid w:val="00F935BA"/>
    <w:rsid w:val="00F93AF4"/>
    <w:rsid w:val="00F93F57"/>
    <w:rsid w:val="00F9484F"/>
    <w:rsid w:val="00F95AA6"/>
    <w:rsid w:val="00F95AF4"/>
    <w:rsid w:val="00F95C65"/>
    <w:rsid w:val="00F962EF"/>
    <w:rsid w:val="00F9638B"/>
    <w:rsid w:val="00F96A89"/>
    <w:rsid w:val="00F97F6E"/>
    <w:rsid w:val="00FA1125"/>
    <w:rsid w:val="00FA1308"/>
    <w:rsid w:val="00FA1943"/>
    <w:rsid w:val="00FA1A27"/>
    <w:rsid w:val="00FA2478"/>
    <w:rsid w:val="00FA310E"/>
    <w:rsid w:val="00FA479D"/>
    <w:rsid w:val="00FA485F"/>
    <w:rsid w:val="00FA5639"/>
    <w:rsid w:val="00FA7BC1"/>
    <w:rsid w:val="00FA7FCB"/>
    <w:rsid w:val="00FB0182"/>
    <w:rsid w:val="00FB02C5"/>
    <w:rsid w:val="00FB0669"/>
    <w:rsid w:val="00FB0BA2"/>
    <w:rsid w:val="00FB23B8"/>
    <w:rsid w:val="00FB245F"/>
    <w:rsid w:val="00FB2F93"/>
    <w:rsid w:val="00FB33CC"/>
    <w:rsid w:val="00FB35FB"/>
    <w:rsid w:val="00FB3BCD"/>
    <w:rsid w:val="00FB3E9A"/>
    <w:rsid w:val="00FB3F3D"/>
    <w:rsid w:val="00FB4205"/>
    <w:rsid w:val="00FB4570"/>
    <w:rsid w:val="00FB45C1"/>
    <w:rsid w:val="00FB4F3D"/>
    <w:rsid w:val="00FB6313"/>
    <w:rsid w:val="00FB6BA7"/>
    <w:rsid w:val="00FB77E8"/>
    <w:rsid w:val="00FB79A7"/>
    <w:rsid w:val="00FB7B46"/>
    <w:rsid w:val="00FB7DF6"/>
    <w:rsid w:val="00FC1438"/>
    <w:rsid w:val="00FC1DDA"/>
    <w:rsid w:val="00FC1F09"/>
    <w:rsid w:val="00FC291D"/>
    <w:rsid w:val="00FC33D2"/>
    <w:rsid w:val="00FC4167"/>
    <w:rsid w:val="00FC4782"/>
    <w:rsid w:val="00FC527C"/>
    <w:rsid w:val="00FC5891"/>
    <w:rsid w:val="00FC6296"/>
    <w:rsid w:val="00FC64E5"/>
    <w:rsid w:val="00FC65D1"/>
    <w:rsid w:val="00FD0437"/>
    <w:rsid w:val="00FD08EE"/>
    <w:rsid w:val="00FD0C42"/>
    <w:rsid w:val="00FD0E87"/>
    <w:rsid w:val="00FD1613"/>
    <w:rsid w:val="00FD1A4F"/>
    <w:rsid w:val="00FD1CA9"/>
    <w:rsid w:val="00FD1E18"/>
    <w:rsid w:val="00FD32D7"/>
    <w:rsid w:val="00FD3E4C"/>
    <w:rsid w:val="00FD551E"/>
    <w:rsid w:val="00FD5B6E"/>
    <w:rsid w:val="00FD62C7"/>
    <w:rsid w:val="00FD6AA3"/>
    <w:rsid w:val="00FD6CBD"/>
    <w:rsid w:val="00FD6F1F"/>
    <w:rsid w:val="00FE0960"/>
    <w:rsid w:val="00FE0ECF"/>
    <w:rsid w:val="00FE1369"/>
    <w:rsid w:val="00FE2574"/>
    <w:rsid w:val="00FE2E38"/>
    <w:rsid w:val="00FE2F16"/>
    <w:rsid w:val="00FE5124"/>
    <w:rsid w:val="00FE5431"/>
    <w:rsid w:val="00FE56D7"/>
    <w:rsid w:val="00FE661C"/>
    <w:rsid w:val="00FE67A2"/>
    <w:rsid w:val="00FE67E0"/>
    <w:rsid w:val="00FE6E3C"/>
    <w:rsid w:val="00FE7CE6"/>
    <w:rsid w:val="00FF0762"/>
    <w:rsid w:val="00FF2133"/>
    <w:rsid w:val="00FF2AEC"/>
    <w:rsid w:val="00FF4658"/>
    <w:rsid w:val="00FF5D91"/>
    <w:rsid w:val="00FF697B"/>
    <w:rsid w:val="00FF6E2C"/>
    <w:rsid w:val="00FF6F34"/>
    <w:rsid w:val="00FF7E1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ZA" w:eastAsia="en-US" w:bidi="ar-SA"/>
      </w:rPr>
    </w:rPrDefault>
    <w:pPrDefault>
      <w:pPr>
        <w:ind w:hangingChars="149"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7C4"/>
    <w:pPr>
      <w:ind w:left="669" w:firstLineChars="0" w:hanging="669"/>
    </w:pPr>
  </w:style>
  <w:style w:type="paragraph" w:styleId="Heading1">
    <w:name w:val="heading 1"/>
    <w:basedOn w:val="Normal"/>
    <w:link w:val="Heading1Char"/>
    <w:uiPriority w:val="9"/>
    <w:qFormat/>
    <w:rsid w:val="008A57C4"/>
    <w:pPr>
      <w:spacing w:before="240" w:after="120"/>
      <w:ind w:left="0" w:firstLine="0"/>
      <w:outlineLvl w:val="0"/>
    </w:pPr>
    <w:rPr>
      <w:rFonts w:ascii="Times New Roman" w:eastAsia="Times New Roman" w:hAnsi="Times New Roman" w:cs="Times New Roman"/>
      <w:b/>
      <w:bCs/>
      <w:color w:val="000000"/>
      <w:kern w:val="36"/>
      <w:sz w:val="33"/>
      <w:szCs w:val="33"/>
      <w:lang w:eastAsia="en-ZA"/>
    </w:rPr>
  </w:style>
  <w:style w:type="paragraph" w:styleId="Heading3">
    <w:name w:val="heading 3"/>
    <w:basedOn w:val="Normal"/>
    <w:link w:val="Heading3Char"/>
    <w:uiPriority w:val="9"/>
    <w:qFormat/>
    <w:rsid w:val="008A57C4"/>
    <w:pPr>
      <w:spacing w:before="308" w:after="154"/>
      <w:ind w:left="0" w:firstLine="0"/>
      <w:outlineLvl w:val="2"/>
    </w:pPr>
    <w:rPr>
      <w:rFonts w:ascii="Times New Roman" w:eastAsia="Times New Roman" w:hAnsi="Times New Roman" w:cs="Times New Roman"/>
      <w:b/>
      <w:bCs/>
      <w:color w:val="724128"/>
      <w:sz w:val="26"/>
      <w:szCs w:val="26"/>
      <w:lang w:eastAsia="en-ZA"/>
    </w:rPr>
  </w:style>
  <w:style w:type="paragraph" w:styleId="Heading4">
    <w:name w:val="heading 4"/>
    <w:basedOn w:val="Normal"/>
    <w:link w:val="Heading4Char"/>
    <w:uiPriority w:val="9"/>
    <w:qFormat/>
    <w:rsid w:val="008A57C4"/>
    <w:pPr>
      <w:spacing w:before="332" w:after="166"/>
      <w:ind w:left="0" w:firstLine="0"/>
      <w:outlineLvl w:val="3"/>
    </w:pPr>
    <w:rPr>
      <w:rFonts w:ascii="Times New Roman" w:eastAsia="Times New Roman" w:hAnsi="Times New Roman" w:cs="Times New Roman"/>
      <w:b/>
      <w:bCs/>
      <w:color w:val="59331F"/>
      <w:sz w:val="24"/>
      <w:szCs w:val="24"/>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7C4"/>
    <w:rPr>
      <w:rFonts w:ascii="Times New Roman" w:eastAsia="Times New Roman" w:hAnsi="Times New Roman" w:cs="Times New Roman"/>
      <w:b/>
      <w:bCs/>
      <w:color w:val="000000"/>
      <w:kern w:val="36"/>
      <w:sz w:val="33"/>
      <w:szCs w:val="33"/>
      <w:lang w:eastAsia="en-ZA"/>
    </w:rPr>
  </w:style>
  <w:style w:type="character" w:customStyle="1" w:styleId="Heading3Char">
    <w:name w:val="Heading 3 Char"/>
    <w:basedOn w:val="DefaultParagraphFont"/>
    <w:link w:val="Heading3"/>
    <w:uiPriority w:val="9"/>
    <w:rsid w:val="008A57C4"/>
    <w:rPr>
      <w:rFonts w:ascii="Times New Roman" w:eastAsia="Times New Roman" w:hAnsi="Times New Roman" w:cs="Times New Roman"/>
      <w:b/>
      <w:bCs/>
      <w:color w:val="724128"/>
      <w:sz w:val="26"/>
      <w:szCs w:val="26"/>
      <w:lang w:eastAsia="en-ZA"/>
    </w:rPr>
  </w:style>
  <w:style w:type="character" w:customStyle="1" w:styleId="Heading4Char">
    <w:name w:val="Heading 4 Char"/>
    <w:basedOn w:val="DefaultParagraphFont"/>
    <w:link w:val="Heading4"/>
    <w:uiPriority w:val="9"/>
    <w:rsid w:val="008A57C4"/>
    <w:rPr>
      <w:rFonts w:ascii="Times New Roman" w:eastAsia="Times New Roman" w:hAnsi="Times New Roman" w:cs="Times New Roman"/>
      <w:b/>
      <w:bCs/>
      <w:color w:val="59331F"/>
      <w:sz w:val="24"/>
      <w:szCs w:val="24"/>
      <w:lang w:eastAsia="en-ZA"/>
    </w:rPr>
  </w:style>
  <w:style w:type="character" w:customStyle="1" w:styleId="A4">
    <w:name w:val="A4"/>
    <w:uiPriority w:val="99"/>
    <w:rsid w:val="008A57C4"/>
    <w:rPr>
      <w:rFonts w:cs="Palatino"/>
      <w:color w:val="000000"/>
      <w:sz w:val="18"/>
      <w:szCs w:val="18"/>
    </w:rPr>
  </w:style>
  <w:style w:type="paragraph" w:customStyle="1" w:styleId="Pa4">
    <w:name w:val="Pa4"/>
    <w:basedOn w:val="Normal"/>
    <w:next w:val="Normal"/>
    <w:uiPriority w:val="99"/>
    <w:rsid w:val="008A57C4"/>
    <w:pPr>
      <w:autoSpaceDE w:val="0"/>
      <w:autoSpaceDN w:val="0"/>
      <w:adjustRightInd w:val="0"/>
      <w:spacing w:line="201" w:lineRule="atLeast"/>
      <w:ind w:left="0" w:firstLine="0"/>
    </w:pPr>
    <w:rPr>
      <w:rFonts w:ascii="Palatino" w:hAnsi="Palatino"/>
      <w:sz w:val="24"/>
      <w:szCs w:val="24"/>
    </w:rPr>
  </w:style>
  <w:style w:type="paragraph" w:customStyle="1" w:styleId="Pa5">
    <w:name w:val="Pa5"/>
    <w:basedOn w:val="Normal"/>
    <w:next w:val="Normal"/>
    <w:uiPriority w:val="99"/>
    <w:rsid w:val="008A57C4"/>
    <w:pPr>
      <w:autoSpaceDE w:val="0"/>
      <w:autoSpaceDN w:val="0"/>
      <w:adjustRightInd w:val="0"/>
      <w:spacing w:line="201" w:lineRule="atLeast"/>
      <w:ind w:left="0" w:firstLine="0"/>
    </w:pPr>
    <w:rPr>
      <w:rFonts w:ascii="Palatino" w:hAnsi="Palatino"/>
      <w:sz w:val="24"/>
      <w:szCs w:val="24"/>
    </w:rPr>
  </w:style>
  <w:style w:type="character" w:customStyle="1" w:styleId="A6">
    <w:name w:val="A6"/>
    <w:uiPriority w:val="99"/>
    <w:rsid w:val="008A57C4"/>
    <w:rPr>
      <w:rFonts w:cs="Calibri"/>
      <w:b/>
      <w:bCs/>
      <w:color w:val="000000"/>
    </w:rPr>
  </w:style>
  <w:style w:type="paragraph" w:customStyle="1" w:styleId="Pa6">
    <w:name w:val="Pa6"/>
    <w:basedOn w:val="Normal"/>
    <w:next w:val="Normal"/>
    <w:uiPriority w:val="99"/>
    <w:rsid w:val="008A57C4"/>
    <w:pPr>
      <w:autoSpaceDE w:val="0"/>
      <w:autoSpaceDN w:val="0"/>
      <w:adjustRightInd w:val="0"/>
      <w:spacing w:line="201" w:lineRule="atLeast"/>
      <w:ind w:left="0" w:firstLine="0"/>
    </w:pPr>
    <w:rPr>
      <w:rFonts w:ascii="Palatino" w:hAnsi="Palatino"/>
      <w:sz w:val="24"/>
      <w:szCs w:val="24"/>
    </w:rPr>
  </w:style>
  <w:style w:type="character" w:customStyle="1" w:styleId="A7">
    <w:name w:val="A7"/>
    <w:uiPriority w:val="99"/>
    <w:rsid w:val="008A57C4"/>
    <w:rPr>
      <w:rFonts w:cs="Palatino"/>
      <w:color w:val="000000"/>
      <w:sz w:val="18"/>
      <w:szCs w:val="18"/>
    </w:rPr>
  </w:style>
  <w:style w:type="character" w:customStyle="1" w:styleId="A3">
    <w:name w:val="A3"/>
    <w:uiPriority w:val="99"/>
    <w:rsid w:val="008A57C4"/>
    <w:rPr>
      <w:rFonts w:ascii="Calibri" w:hAnsi="Calibri" w:cs="Calibri"/>
      <w:b/>
      <w:bCs/>
      <w:color w:val="000000"/>
      <w:sz w:val="32"/>
      <w:szCs w:val="32"/>
    </w:rPr>
  </w:style>
  <w:style w:type="paragraph" w:customStyle="1" w:styleId="Pa2">
    <w:name w:val="Pa2"/>
    <w:basedOn w:val="Normal"/>
    <w:next w:val="Normal"/>
    <w:uiPriority w:val="99"/>
    <w:rsid w:val="008A57C4"/>
    <w:pPr>
      <w:autoSpaceDE w:val="0"/>
      <w:autoSpaceDN w:val="0"/>
      <w:adjustRightInd w:val="0"/>
      <w:spacing w:line="201" w:lineRule="atLeast"/>
      <w:ind w:left="0" w:firstLine="0"/>
    </w:pPr>
    <w:rPr>
      <w:rFonts w:ascii="Calibri" w:hAnsi="Calibri"/>
      <w:sz w:val="24"/>
      <w:szCs w:val="24"/>
    </w:rPr>
  </w:style>
  <w:style w:type="paragraph" w:customStyle="1" w:styleId="Pa10">
    <w:name w:val="Pa10"/>
    <w:basedOn w:val="Normal"/>
    <w:next w:val="Normal"/>
    <w:uiPriority w:val="99"/>
    <w:rsid w:val="008A57C4"/>
    <w:pPr>
      <w:autoSpaceDE w:val="0"/>
      <w:autoSpaceDN w:val="0"/>
      <w:adjustRightInd w:val="0"/>
      <w:spacing w:line="201" w:lineRule="atLeast"/>
      <w:ind w:left="0" w:firstLine="0"/>
    </w:pPr>
    <w:rPr>
      <w:rFonts w:ascii="Calibri" w:hAnsi="Calibri"/>
      <w:sz w:val="24"/>
      <w:szCs w:val="24"/>
    </w:rPr>
  </w:style>
  <w:style w:type="character" w:customStyle="1" w:styleId="A5">
    <w:name w:val="A5"/>
    <w:uiPriority w:val="99"/>
    <w:rsid w:val="008A57C4"/>
    <w:rPr>
      <w:rFonts w:cs="Calibri"/>
      <w:color w:val="000000"/>
      <w:sz w:val="14"/>
      <w:szCs w:val="14"/>
    </w:rPr>
  </w:style>
  <w:style w:type="character" w:styleId="Hyperlink">
    <w:name w:val="Hyperlink"/>
    <w:basedOn w:val="DefaultParagraphFont"/>
    <w:unhideWhenUsed/>
    <w:rsid w:val="008A57C4"/>
    <w:rPr>
      <w:color w:val="0000FF" w:themeColor="hyperlink"/>
      <w:u w:val="single"/>
    </w:rPr>
  </w:style>
  <w:style w:type="paragraph" w:customStyle="1" w:styleId="Default">
    <w:name w:val="Default"/>
    <w:rsid w:val="008A57C4"/>
    <w:pPr>
      <w:autoSpaceDE w:val="0"/>
      <w:autoSpaceDN w:val="0"/>
      <w:adjustRightInd w:val="0"/>
      <w:ind w:firstLineChars="0" w:firstLine="0"/>
    </w:pPr>
    <w:rPr>
      <w:color w:val="000000"/>
      <w:sz w:val="24"/>
      <w:szCs w:val="24"/>
    </w:rPr>
  </w:style>
  <w:style w:type="paragraph" w:styleId="NormalWeb">
    <w:name w:val="Normal (Web)"/>
    <w:basedOn w:val="Normal"/>
    <w:uiPriority w:val="99"/>
    <w:semiHidden/>
    <w:unhideWhenUsed/>
    <w:rsid w:val="008A57C4"/>
    <w:pPr>
      <w:spacing w:after="100" w:afterAutospacing="1"/>
      <w:ind w:left="0" w:firstLine="0"/>
    </w:pPr>
    <w:rPr>
      <w:rFonts w:ascii="Times New Roman" w:eastAsia="Times New Roman" w:hAnsi="Times New Roman" w:cs="Times New Roman"/>
      <w:sz w:val="24"/>
      <w:szCs w:val="24"/>
      <w:lang w:eastAsia="en-ZA"/>
    </w:rPr>
  </w:style>
  <w:style w:type="character" w:customStyle="1" w:styleId="ui-ncbitoggler-master-text">
    <w:name w:val="ui-ncbitoggler-master-text"/>
    <w:basedOn w:val="DefaultParagraphFont"/>
    <w:rsid w:val="008A57C4"/>
  </w:style>
  <w:style w:type="character" w:styleId="Emphasis">
    <w:name w:val="Emphasis"/>
    <w:basedOn w:val="DefaultParagraphFont"/>
    <w:uiPriority w:val="20"/>
    <w:qFormat/>
    <w:rsid w:val="008A57C4"/>
    <w:rPr>
      <w:i/>
      <w:iCs/>
      <w:sz w:val="24"/>
      <w:szCs w:val="24"/>
      <w:bdr w:val="none" w:sz="0" w:space="0" w:color="auto" w:frame="1"/>
      <w:vertAlign w:val="baseline"/>
    </w:rPr>
  </w:style>
  <w:style w:type="character" w:customStyle="1" w:styleId="showinfo1">
    <w:name w:val="showinfo1"/>
    <w:basedOn w:val="DefaultParagraphFont"/>
    <w:rsid w:val="008A57C4"/>
    <w:rPr>
      <w:b/>
      <w:bCs/>
      <w:vanish w:val="0"/>
      <w:webHidden w:val="0"/>
      <w:color w:val="316C9D"/>
      <w:sz w:val="17"/>
      <w:szCs w:val="17"/>
      <w:bdr w:val="none" w:sz="0" w:space="0" w:color="auto" w:frame="1"/>
      <w:shd w:val="clear" w:color="auto" w:fill="FFFFFF"/>
      <w:vertAlign w:val="baseline"/>
      <w:specVanish w:val="0"/>
    </w:rPr>
  </w:style>
  <w:style w:type="character" w:customStyle="1" w:styleId="outtext2">
    <w:name w:val="outtext2"/>
    <w:basedOn w:val="DefaultParagraphFont"/>
    <w:rsid w:val="008A57C4"/>
    <w:rPr>
      <w:sz w:val="24"/>
      <w:szCs w:val="24"/>
      <w:bdr w:val="none" w:sz="0" w:space="0" w:color="auto" w:frame="1"/>
      <w:vertAlign w:val="baseline"/>
    </w:rPr>
  </w:style>
  <w:style w:type="character" w:customStyle="1" w:styleId="vivbold">
    <w:name w:val="vivbold"/>
    <w:rsid w:val="008A57C4"/>
  </w:style>
  <w:style w:type="character" w:customStyle="1" w:styleId="BalloonTextChar">
    <w:name w:val="Balloon Text Char"/>
    <w:basedOn w:val="DefaultParagraphFont"/>
    <w:link w:val="BalloonText"/>
    <w:uiPriority w:val="99"/>
    <w:semiHidden/>
    <w:rsid w:val="008A57C4"/>
    <w:rPr>
      <w:rFonts w:ascii="Tahoma" w:eastAsia="Calibri" w:hAnsi="Tahoma" w:cs="Tahoma"/>
      <w:sz w:val="16"/>
      <w:szCs w:val="16"/>
      <w:lang w:val="en-GB" w:eastAsia="ar-SA"/>
    </w:rPr>
  </w:style>
  <w:style w:type="paragraph" w:styleId="BalloonText">
    <w:name w:val="Balloon Text"/>
    <w:basedOn w:val="Normal"/>
    <w:link w:val="BalloonTextChar"/>
    <w:uiPriority w:val="99"/>
    <w:semiHidden/>
    <w:unhideWhenUsed/>
    <w:rsid w:val="008A57C4"/>
    <w:pPr>
      <w:suppressAutoHyphens/>
      <w:ind w:left="0" w:firstLine="0"/>
    </w:pPr>
    <w:rPr>
      <w:rFonts w:ascii="Tahoma" w:eastAsia="Calibri" w:hAnsi="Tahoma" w:cs="Tahoma"/>
      <w:sz w:val="16"/>
      <w:szCs w:val="16"/>
      <w:lang w:val="en-GB" w:eastAsia="ar-SA"/>
    </w:rPr>
  </w:style>
  <w:style w:type="character" w:customStyle="1" w:styleId="BalloonTextChar1">
    <w:name w:val="Balloon Text Char1"/>
    <w:basedOn w:val="DefaultParagraphFont"/>
    <w:uiPriority w:val="99"/>
    <w:semiHidden/>
    <w:rsid w:val="008A57C4"/>
    <w:rPr>
      <w:rFonts w:ascii="Tahoma" w:hAnsi="Tahoma" w:cs="Tahoma"/>
      <w:sz w:val="16"/>
      <w:szCs w:val="16"/>
    </w:rPr>
  </w:style>
  <w:style w:type="paragraph" w:styleId="ListParagraph">
    <w:name w:val="List Paragraph"/>
    <w:basedOn w:val="Normal"/>
    <w:uiPriority w:val="34"/>
    <w:qFormat/>
    <w:rsid w:val="008A57C4"/>
    <w:pPr>
      <w:suppressAutoHyphens/>
      <w:spacing w:after="200" w:line="276" w:lineRule="auto"/>
      <w:ind w:left="720" w:firstLine="0"/>
      <w:contextualSpacing/>
    </w:pPr>
    <w:rPr>
      <w:rFonts w:ascii="Calibri" w:eastAsia="Calibri" w:hAnsi="Calibri" w:cs="Calibri"/>
      <w:lang w:val="en-GB" w:eastAsia="ar-SA"/>
    </w:rPr>
  </w:style>
  <w:style w:type="character" w:customStyle="1" w:styleId="CommentTextChar">
    <w:name w:val="Comment Text Char"/>
    <w:basedOn w:val="DefaultParagraphFont"/>
    <w:link w:val="CommentText"/>
    <w:uiPriority w:val="99"/>
    <w:semiHidden/>
    <w:rsid w:val="008A57C4"/>
    <w:rPr>
      <w:rFonts w:ascii="Calibri" w:eastAsia="Calibri" w:hAnsi="Calibri" w:cs="Calibri"/>
      <w:sz w:val="24"/>
      <w:szCs w:val="24"/>
      <w:lang w:val="en-GB" w:eastAsia="ar-SA"/>
    </w:rPr>
  </w:style>
  <w:style w:type="paragraph" w:styleId="CommentText">
    <w:name w:val="annotation text"/>
    <w:basedOn w:val="Normal"/>
    <w:link w:val="CommentTextChar"/>
    <w:uiPriority w:val="99"/>
    <w:semiHidden/>
    <w:unhideWhenUsed/>
    <w:rsid w:val="008A57C4"/>
    <w:pPr>
      <w:suppressAutoHyphens/>
      <w:spacing w:after="200"/>
      <w:ind w:left="0" w:firstLine="0"/>
    </w:pPr>
    <w:rPr>
      <w:rFonts w:ascii="Calibri" w:eastAsia="Calibri" w:hAnsi="Calibri" w:cs="Calibri"/>
      <w:sz w:val="24"/>
      <w:szCs w:val="24"/>
      <w:lang w:val="en-GB" w:eastAsia="ar-SA"/>
    </w:rPr>
  </w:style>
  <w:style w:type="character" w:customStyle="1" w:styleId="CommentTextChar1">
    <w:name w:val="Comment Text Char1"/>
    <w:basedOn w:val="DefaultParagraphFont"/>
    <w:uiPriority w:val="99"/>
    <w:semiHidden/>
    <w:rsid w:val="008A57C4"/>
    <w:rPr>
      <w:sz w:val="20"/>
      <w:szCs w:val="20"/>
    </w:rPr>
  </w:style>
  <w:style w:type="character" w:customStyle="1" w:styleId="CommentSubjectChar">
    <w:name w:val="Comment Subject Char"/>
    <w:basedOn w:val="CommentTextChar"/>
    <w:link w:val="CommentSubject"/>
    <w:uiPriority w:val="99"/>
    <w:semiHidden/>
    <w:rsid w:val="008A57C4"/>
    <w:rPr>
      <w:rFonts w:ascii="Calibri" w:eastAsia="Calibri" w:hAnsi="Calibri" w:cs="Calibri"/>
      <w:b/>
      <w:bCs/>
      <w:sz w:val="20"/>
      <w:szCs w:val="20"/>
      <w:lang w:val="en-GB" w:eastAsia="ar-SA"/>
    </w:rPr>
  </w:style>
  <w:style w:type="paragraph" w:styleId="CommentSubject">
    <w:name w:val="annotation subject"/>
    <w:basedOn w:val="CommentText"/>
    <w:next w:val="CommentText"/>
    <w:link w:val="CommentSubjectChar"/>
    <w:uiPriority w:val="99"/>
    <w:semiHidden/>
    <w:unhideWhenUsed/>
    <w:rsid w:val="008A57C4"/>
    <w:rPr>
      <w:b/>
      <w:bCs/>
      <w:sz w:val="20"/>
      <w:szCs w:val="20"/>
    </w:rPr>
  </w:style>
  <w:style w:type="character" w:customStyle="1" w:styleId="CommentSubjectChar1">
    <w:name w:val="Comment Subject Char1"/>
    <w:basedOn w:val="CommentTextChar1"/>
    <w:uiPriority w:val="99"/>
    <w:semiHidden/>
    <w:rsid w:val="008A57C4"/>
    <w:rPr>
      <w:b/>
      <w:bCs/>
      <w:sz w:val="20"/>
      <w:szCs w:val="20"/>
    </w:rPr>
  </w:style>
  <w:style w:type="paragraph" w:styleId="Header">
    <w:name w:val="header"/>
    <w:basedOn w:val="Normal"/>
    <w:link w:val="HeaderChar"/>
    <w:uiPriority w:val="99"/>
    <w:unhideWhenUsed/>
    <w:rsid w:val="008A57C4"/>
    <w:pPr>
      <w:tabs>
        <w:tab w:val="center" w:pos="4513"/>
        <w:tab w:val="right" w:pos="9026"/>
      </w:tabs>
      <w:suppressAutoHyphens/>
      <w:ind w:left="0" w:firstLine="0"/>
    </w:pPr>
    <w:rPr>
      <w:rFonts w:ascii="Calibri" w:eastAsia="Calibri" w:hAnsi="Calibri" w:cs="Calibri"/>
      <w:lang w:val="en-GB" w:eastAsia="ar-SA"/>
    </w:rPr>
  </w:style>
  <w:style w:type="character" w:customStyle="1" w:styleId="HeaderChar">
    <w:name w:val="Header Char"/>
    <w:basedOn w:val="DefaultParagraphFont"/>
    <w:link w:val="Header"/>
    <w:uiPriority w:val="99"/>
    <w:rsid w:val="008A57C4"/>
    <w:rPr>
      <w:rFonts w:ascii="Calibri" w:eastAsia="Calibri" w:hAnsi="Calibri" w:cs="Calibri"/>
      <w:lang w:val="en-GB" w:eastAsia="ar-SA"/>
    </w:rPr>
  </w:style>
  <w:style w:type="paragraph" w:styleId="Footer">
    <w:name w:val="footer"/>
    <w:basedOn w:val="Normal"/>
    <w:link w:val="FooterChar"/>
    <w:uiPriority w:val="99"/>
    <w:unhideWhenUsed/>
    <w:rsid w:val="008A57C4"/>
    <w:pPr>
      <w:tabs>
        <w:tab w:val="center" w:pos="4513"/>
        <w:tab w:val="right" w:pos="9026"/>
      </w:tabs>
      <w:suppressAutoHyphens/>
      <w:ind w:left="0" w:firstLine="0"/>
    </w:pPr>
    <w:rPr>
      <w:rFonts w:ascii="Calibri" w:eastAsia="Calibri" w:hAnsi="Calibri" w:cs="Calibri"/>
      <w:lang w:val="en-GB" w:eastAsia="ar-SA"/>
    </w:rPr>
  </w:style>
  <w:style w:type="character" w:customStyle="1" w:styleId="FooterChar">
    <w:name w:val="Footer Char"/>
    <w:basedOn w:val="DefaultParagraphFont"/>
    <w:link w:val="Footer"/>
    <w:uiPriority w:val="99"/>
    <w:rsid w:val="008A57C4"/>
    <w:rPr>
      <w:rFonts w:ascii="Calibri" w:eastAsia="Calibri" w:hAnsi="Calibri" w:cs="Calibri"/>
      <w:lang w:val="en-GB" w:eastAsia="ar-SA"/>
    </w:rPr>
  </w:style>
  <w:style w:type="paragraph" w:styleId="NoSpacing">
    <w:name w:val="No Spacing"/>
    <w:uiPriority w:val="1"/>
    <w:qFormat/>
    <w:rsid w:val="008A57C4"/>
    <w:pPr>
      <w:suppressAutoHyphens/>
      <w:ind w:firstLineChars="0" w:firstLine="0"/>
    </w:pPr>
    <w:rPr>
      <w:rFonts w:ascii="Calibri" w:eastAsia="Calibri" w:hAnsi="Calibri" w:cs="Calibri"/>
      <w:lang w:val="en-US" w:eastAsia="ar-SA"/>
    </w:rPr>
  </w:style>
  <w:style w:type="paragraph" w:styleId="z-TopofForm">
    <w:name w:val="HTML Top of Form"/>
    <w:basedOn w:val="Normal"/>
    <w:next w:val="Normal"/>
    <w:link w:val="z-TopofFormChar"/>
    <w:hidden/>
    <w:uiPriority w:val="99"/>
    <w:semiHidden/>
    <w:unhideWhenUsed/>
    <w:rsid w:val="008A57C4"/>
    <w:pPr>
      <w:pBdr>
        <w:bottom w:val="single" w:sz="6" w:space="1" w:color="auto"/>
      </w:pBdr>
      <w:ind w:left="0" w:firstLine="0"/>
      <w:jc w:val="center"/>
    </w:pPr>
    <w:rPr>
      <w:rFonts w:eastAsia="Times New Roman"/>
      <w:vanish/>
      <w:sz w:val="16"/>
      <w:szCs w:val="16"/>
      <w:lang w:eastAsia="en-ZA"/>
    </w:rPr>
  </w:style>
  <w:style w:type="character" w:customStyle="1" w:styleId="z-TopofFormChar">
    <w:name w:val="z-Top of Form Char"/>
    <w:basedOn w:val="DefaultParagraphFont"/>
    <w:link w:val="z-TopofForm"/>
    <w:uiPriority w:val="99"/>
    <w:semiHidden/>
    <w:rsid w:val="008A57C4"/>
    <w:rPr>
      <w:rFonts w:eastAsia="Times New Roman"/>
      <w:vanish/>
      <w:sz w:val="16"/>
      <w:szCs w:val="16"/>
      <w:lang w:eastAsia="en-ZA"/>
    </w:rPr>
  </w:style>
  <w:style w:type="paragraph" w:styleId="z-BottomofForm">
    <w:name w:val="HTML Bottom of Form"/>
    <w:basedOn w:val="Normal"/>
    <w:next w:val="Normal"/>
    <w:link w:val="z-BottomofFormChar"/>
    <w:hidden/>
    <w:uiPriority w:val="99"/>
    <w:semiHidden/>
    <w:unhideWhenUsed/>
    <w:rsid w:val="008A57C4"/>
    <w:pPr>
      <w:pBdr>
        <w:top w:val="single" w:sz="6" w:space="1" w:color="auto"/>
      </w:pBdr>
      <w:ind w:left="0" w:firstLine="0"/>
      <w:jc w:val="center"/>
    </w:pPr>
    <w:rPr>
      <w:rFonts w:eastAsia="Times New Roman"/>
      <w:vanish/>
      <w:sz w:val="16"/>
      <w:szCs w:val="16"/>
      <w:lang w:eastAsia="en-ZA"/>
    </w:rPr>
  </w:style>
  <w:style w:type="character" w:customStyle="1" w:styleId="z-BottomofFormChar">
    <w:name w:val="z-Bottom of Form Char"/>
    <w:basedOn w:val="DefaultParagraphFont"/>
    <w:link w:val="z-BottomofForm"/>
    <w:uiPriority w:val="99"/>
    <w:semiHidden/>
    <w:rsid w:val="008A57C4"/>
    <w:rPr>
      <w:rFonts w:eastAsia="Times New Roman"/>
      <w:vanish/>
      <w:sz w:val="16"/>
      <w:szCs w:val="16"/>
      <w:lang w:eastAsia="en-ZA"/>
    </w:rPr>
  </w:style>
  <w:style w:type="character" w:styleId="Strong">
    <w:name w:val="Strong"/>
    <w:basedOn w:val="DefaultParagraphFont"/>
    <w:uiPriority w:val="22"/>
    <w:qFormat/>
    <w:rsid w:val="008A57C4"/>
    <w:rPr>
      <w:b/>
      <w:bCs/>
    </w:rPr>
  </w:style>
  <w:style w:type="character" w:styleId="CommentReference">
    <w:name w:val="annotation reference"/>
    <w:basedOn w:val="DefaultParagraphFont"/>
    <w:uiPriority w:val="99"/>
    <w:semiHidden/>
    <w:unhideWhenUsed/>
    <w:rsid w:val="008A57C4"/>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ZA" w:eastAsia="en-US" w:bidi="ar-SA"/>
      </w:rPr>
    </w:rPrDefault>
    <w:pPrDefault>
      <w:pPr>
        <w:ind w:hangingChars="149"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7C4"/>
    <w:pPr>
      <w:ind w:left="669" w:firstLineChars="0" w:hanging="669"/>
    </w:pPr>
  </w:style>
  <w:style w:type="paragraph" w:styleId="Heading1">
    <w:name w:val="heading 1"/>
    <w:basedOn w:val="Normal"/>
    <w:link w:val="Heading1Char"/>
    <w:uiPriority w:val="9"/>
    <w:qFormat/>
    <w:rsid w:val="008A57C4"/>
    <w:pPr>
      <w:spacing w:before="240" w:after="120"/>
      <w:ind w:left="0" w:firstLine="0"/>
      <w:outlineLvl w:val="0"/>
    </w:pPr>
    <w:rPr>
      <w:rFonts w:ascii="Times New Roman" w:eastAsia="Times New Roman" w:hAnsi="Times New Roman" w:cs="Times New Roman"/>
      <w:b/>
      <w:bCs/>
      <w:color w:val="000000"/>
      <w:kern w:val="36"/>
      <w:sz w:val="33"/>
      <w:szCs w:val="33"/>
      <w:lang w:eastAsia="en-ZA"/>
    </w:rPr>
  </w:style>
  <w:style w:type="paragraph" w:styleId="Heading3">
    <w:name w:val="heading 3"/>
    <w:basedOn w:val="Normal"/>
    <w:link w:val="Heading3Char"/>
    <w:uiPriority w:val="9"/>
    <w:qFormat/>
    <w:rsid w:val="008A57C4"/>
    <w:pPr>
      <w:spacing w:before="308" w:after="154"/>
      <w:ind w:left="0" w:firstLine="0"/>
      <w:outlineLvl w:val="2"/>
    </w:pPr>
    <w:rPr>
      <w:rFonts w:ascii="Times New Roman" w:eastAsia="Times New Roman" w:hAnsi="Times New Roman" w:cs="Times New Roman"/>
      <w:b/>
      <w:bCs/>
      <w:color w:val="724128"/>
      <w:sz w:val="26"/>
      <w:szCs w:val="26"/>
      <w:lang w:eastAsia="en-ZA"/>
    </w:rPr>
  </w:style>
  <w:style w:type="paragraph" w:styleId="Heading4">
    <w:name w:val="heading 4"/>
    <w:basedOn w:val="Normal"/>
    <w:link w:val="Heading4Char"/>
    <w:uiPriority w:val="9"/>
    <w:qFormat/>
    <w:rsid w:val="008A57C4"/>
    <w:pPr>
      <w:spacing w:before="332" w:after="166"/>
      <w:ind w:left="0" w:firstLine="0"/>
      <w:outlineLvl w:val="3"/>
    </w:pPr>
    <w:rPr>
      <w:rFonts w:ascii="Times New Roman" w:eastAsia="Times New Roman" w:hAnsi="Times New Roman" w:cs="Times New Roman"/>
      <w:b/>
      <w:bCs/>
      <w:color w:val="59331F"/>
      <w:sz w:val="24"/>
      <w:szCs w:val="24"/>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7C4"/>
    <w:rPr>
      <w:rFonts w:ascii="Times New Roman" w:eastAsia="Times New Roman" w:hAnsi="Times New Roman" w:cs="Times New Roman"/>
      <w:b/>
      <w:bCs/>
      <w:color w:val="000000"/>
      <w:kern w:val="36"/>
      <w:sz w:val="33"/>
      <w:szCs w:val="33"/>
      <w:lang w:eastAsia="en-ZA"/>
    </w:rPr>
  </w:style>
  <w:style w:type="character" w:customStyle="1" w:styleId="Heading3Char">
    <w:name w:val="Heading 3 Char"/>
    <w:basedOn w:val="DefaultParagraphFont"/>
    <w:link w:val="Heading3"/>
    <w:uiPriority w:val="9"/>
    <w:rsid w:val="008A57C4"/>
    <w:rPr>
      <w:rFonts w:ascii="Times New Roman" w:eastAsia="Times New Roman" w:hAnsi="Times New Roman" w:cs="Times New Roman"/>
      <w:b/>
      <w:bCs/>
      <w:color w:val="724128"/>
      <w:sz w:val="26"/>
      <w:szCs w:val="26"/>
      <w:lang w:eastAsia="en-ZA"/>
    </w:rPr>
  </w:style>
  <w:style w:type="character" w:customStyle="1" w:styleId="Heading4Char">
    <w:name w:val="Heading 4 Char"/>
    <w:basedOn w:val="DefaultParagraphFont"/>
    <w:link w:val="Heading4"/>
    <w:uiPriority w:val="9"/>
    <w:rsid w:val="008A57C4"/>
    <w:rPr>
      <w:rFonts w:ascii="Times New Roman" w:eastAsia="Times New Roman" w:hAnsi="Times New Roman" w:cs="Times New Roman"/>
      <w:b/>
      <w:bCs/>
      <w:color w:val="59331F"/>
      <w:sz w:val="24"/>
      <w:szCs w:val="24"/>
      <w:lang w:eastAsia="en-ZA"/>
    </w:rPr>
  </w:style>
  <w:style w:type="character" w:customStyle="1" w:styleId="A4">
    <w:name w:val="A4"/>
    <w:uiPriority w:val="99"/>
    <w:rsid w:val="008A57C4"/>
    <w:rPr>
      <w:rFonts w:cs="Palatino"/>
      <w:color w:val="000000"/>
      <w:sz w:val="18"/>
      <w:szCs w:val="18"/>
    </w:rPr>
  </w:style>
  <w:style w:type="paragraph" w:customStyle="1" w:styleId="Pa4">
    <w:name w:val="Pa4"/>
    <w:basedOn w:val="Normal"/>
    <w:next w:val="Normal"/>
    <w:uiPriority w:val="99"/>
    <w:rsid w:val="008A57C4"/>
    <w:pPr>
      <w:autoSpaceDE w:val="0"/>
      <w:autoSpaceDN w:val="0"/>
      <w:adjustRightInd w:val="0"/>
      <w:spacing w:line="201" w:lineRule="atLeast"/>
      <w:ind w:left="0" w:firstLine="0"/>
    </w:pPr>
    <w:rPr>
      <w:rFonts w:ascii="Palatino" w:hAnsi="Palatino"/>
      <w:sz w:val="24"/>
      <w:szCs w:val="24"/>
    </w:rPr>
  </w:style>
  <w:style w:type="paragraph" w:customStyle="1" w:styleId="Pa5">
    <w:name w:val="Pa5"/>
    <w:basedOn w:val="Normal"/>
    <w:next w:val="Normal"/>
    <w:uiPriority w:val="99"/>
    <w:rsid w:val="008A57C4"/>
    <w:pPr>
      <w:autoSpaceDE w:val="0"/>
      <w:autoSpaceDN w:val="0"/>
      <w:adjustRightInd w:val="0"/>
      <w:spacing w:line="201" w:lineRule="atLeast"/>
      <w:ind w:left="0" w:firstLine="0"/>
    </w:pPr>
    <w:rPr>
      <w:rFonts w:ascii="Palatino" w:hAnsi="Palatino"/>
      <w:sz w:val="24"/>
      <w:szCs w:val="24"/>
    </w:rPr>
  </w:style>
  <w:style w:type="character" w:customStyle="1" w:styleId="A6">
    <w:name w:val="A6"/>
    <w:uiPriority w:val="99"/>
    <w:rsid w:val="008A57C4"/>
    <w:rPr>
      <w:rFonts w:cs="Calibri"/>
      <w:b/>
      <w:bCs/>
      <w:color w:val="000000"/>
    </w:rPr>
  </w:style>
  <w:style w:type="paragraph" w:customStyle="1" w:styleId="Pa6">
    <w:name w:val="Pa6"/>
    <w:basedOn w:val="Normal"/>
    <w:next w:val="Normal"/>
    <w:uiPriority w:val="99"/>
    <w:rsid w:val="008A57C4"/>
    <w:pPr>
      <w:autoSpaceDE w:val="0"/>
      <w:autoSpaceDN w:val="0"/>
      <w:adjustRightInd w:val="0"/>
      <w:spacing w:line="201" w:lineRule="atLeast"/>
      <w:ind w:left="0" w:firstLine="0"/>
    </w:pPr>
    <w:rPr>
      <w:rFonts w:ascii="Palatino" w:hAnsi="Palatino"/>
      <w:sz w:val="24"/>
      <w:szCs w:val="24"/>
    </w:rPr>
  </w:style>
  <w:style w:type="character" w:customStyle="1" w:styleId="A7">
    <w:name w:val="A7"/>
    <w:uiPriority w:val="99"/>
    <w:rsid w:val="008A57C4"/>
    <w:rPr>
      <w:rFonts w:cs="Palatino"/>
      <w:color w:val="000000"/>
      <w:sz w:val="18"/>
      <w:szCs w:val="18"/>
    </w:rPr>
  </w:style>
  <w:style w:type="character" w:customStyle="1" w:styleId="A3">
    <w:name w:val="A3"/>
    <w:uiPriority w:val="99"/>
    <w:rsid w:val="008A57C4"/>
    <w:rPr>
      <w:rFonts w:ascii="Calibri" w:hAnsi="Calibri" w:cs="Calibri"/>
      <w:b/>
      <w:bCs/>
      <w:color w:val="000000"/>
      <w:sz w:val="32"/>
      <w:szCs w:val="32"/>
    </w:rPr>
  </w:style>
  <w:style w:type="paragraph" w:customStyle="1" w:styleId="Pa2">
    <w:name w:val="Pa2"/>
    <w:basedOn w:val="Normal"/>
    <w:next w:val="Normal"/>
    <w:uiPriority w:val="99"/>
    <w:rsid w:val="008A57C4"/>
    <w:pPr>
      <w:autoSpaceDE w:val="0"/>
      <w:autoSpaceDN w:val="0"/>
      <w:adjustRightInd w:val="0"/>
      <w:spacing w:line="201" w:lineRule="atLeast"/>
      <w:ind w:left="0" w:firstLine="0"/>
    </w:pPr>
    <w:rPr>
      <w:rFonts w:ascii="Calibri" w:hAnsi="Calibri"/>
      <w:sz w:val="24"/>
      <w:szCs w:val="24"/>
    </w:rPr>
  </w:style>
  <w:style w:type="paragraph" w:customStyle="1" w:styleId="Pa10">
    <w:name w:val="Pa10"/>
    <w:basedOn w:val="Normal"/>
    <w:next w:val="Normal"/>
    <w:uiPriority w:val="99"/>
    <w:rsid w:val="008A57C4"/>
    <w:pPr>
      <w:autoSpaceDE w:val="0"/>
      <w:autoSpaceDN w:val="0"/>
      <w:adjustRightInd w:val="0"/>
      <w:spacing w:line="201" w:lineRule="atLeast"/>
      <w:ind w:left="0" w:firstLine="0"/>
    </w:pPr>
    <w:rPr>
      <w:rFonts w:ascii="Calibri" w:hAnsi="Calibri"/>
      <w:sz w:val="24"/>
      <w:szCs w:val="24"/>
    </w:rPr>
  </w:style>
  <w:style w:type="character" w:customStyle="1" w:styleId="A5">
    <w:name w:val="A5"/>
    <w:uiPriority w:val="99"/>
    <w:rsid w:val="008A57C4"/>
    <w:rPr>
      <w:rFonts w:cs="Calibri"/>
      <w:color w:val="000000"/>
      <w:sz w:val="14"/>
      <w:szCs w:val="14"/>
    </w:rPr>
  </w:style>
  <w:style w:type="character" w:styleId="Hyperlink">
    <w:name w:val="Hyperlink"/>
    <w:basedOn w:val="DefaultParagraphFont"/>
    <w:unhideWhenUsed/>
    <w:rsid w:val="008A57C4"/>
    <w:rPr>
      <w:color w:val="0000FF" w:themeColor="hyperlink"/>
      <w:u w:val="single"/>
    </w:rPr>
  </w:style>
  <w:style w:type="paragraph" w:customStyle="1" w:styleId="Default">
    <w:name w:val="Default"/>
    <w:rsid w:val="008A57C4"/>
    <w:pPr>
      <w:autoSpaceDE w:val="0"/>
      <w:autoSpaceDN w:val="0"/>
      <w:adjustRightInd w:val="0"/>
      <w:ind w:firstLineChars="0" w:firstLine="0"/>
    </w:pPr>
    <w:rPr>
      <w:color w:val="000000"/>
      <w:sz w:val="24"/>
      <w:szCs w:val="24"/>
    </w:rPr>
  </w:style>
  <w:style w:type="paragraph" w:styleId="NormalWeb">
    <w:name w:val="Normal (Web)"/>
    <w:basedOn w:val="Normal"/>
    <w:uiPriority w:val="99"/>
    <w:semiHidden/>
    <w:unhideWhenUsed/>
    <w:rsid w:val="008A57C4"/>
    <w:pPr>
      <w:spacing w:after="100" w:afterAutospacing="1"/>
      <w:ind w:left="0" w:firstLine="0"/>
    </w:pPr>
    <w:rPr>
      <w:rFonts w:ascii="Times New Roman" w:eastAsia="Times New Roman" w:hAnsi="Times New Roman" w:cs="Times New Roman"/>
      <w:sz w:val="24"/>
      <w:szCs w:val="24"/>
      <w:lang w:eastAsia="en-ZA"/>
    </w:rPr>
  </w:style>
  <w:style w:type="character" w:customStyle="1" w:styleId="ui-ncbitoggler-master-text">
    <w:name w:val="ui-ncbitoggler-master-text"/>
    <w:basedOn w:val="DefaultParagraphFont"/>
    <w:rsid w:val="008A57C4"/>
  </w:style>
  <w:style w:type="character" w:styleId="Emphasis">
    <w:name w:val="Emphasis"/>
    <w:basedOn w:val="DefaultParagraphFont"/>
    <w:uiPriority w:val="20"/>
    <w:qFormat/>
    <w:rsid w:val="008A57C4"/>
    <w:rPr>
      <w:i/>
      <w:iCs/>
      <w:sz w:val="24"/>
      <w:szCs w:val="24"/>
      <w:bdr w:val="none" w:sz="0" w:space="0" w:color="auto" w:frame="1"/>
      <w:vertAlign w:val="baseline"/>
    </w:rPr>
  </w:style>
  <w:style w:type="character" w:customStyle="1" w:styleId="showinfo1">
    <w:name w:val="showinfo1"/>
    <w:basedOn w:val="DefaultParagraphFont"/>
    <w:rsid w:val="008A57C4"/>
    <w:rPr>
      <w:b/>
      <w:bCs/>
      <w:vanish w:val="0"/>
      <w:webHidden w:val="0"/>
      <w:color w:val="316C9D"/>
      <w:sz w:val="17"/>
      <w:szCs w:val="17"/>
      <w:bdr w:val="none" w:sz="0" w:space="0" w:color="auto" w:frame="1"/>
      <w:shd w:val="clear" w:color="auto" w:fill="FFFFFF"/>
      <w:vertAlign w:val="baseline"/>
      <w:specVanish w:val="0"/>
    </w:rPr>
  </w:style>
  <w:style w:type="character" w:customStyle="1" w:styleId="outtext2">
    <w:name w:val="outtext2"/>
    <w:basedOn w:val="DefaultParagraphFont"/>
    <w:rsid w:val="008A57C4"/>
    <w:rPr>
      <w:sz w:val="24"/>
      <w:szCs w:val="24"/>
      <w:bdr w:val="none" w:sz="0" w:space="0" w:color="auto" w:frame="1"/>
      <w:vertAlign w:val="baseline"/>
    </w:rPr>
  </w:style>
  <w:style w:type="character" w:customStyle="1" w:styleId="vivbold">
    <w:name w:val="vivbold"/>
    <w:rsid w:val="008A57C4"/>
  </w:style>
  <w:style w:type="character" w:customStyle="1" w:styleId="BalloonTextChar">
    <w:name w:val="Balloon Text Char"/>
    <w:basedOn w:val="DefaultParagraphFont"/>
    <w:link w:val="BalloonText"/>
    <w:uiPriority w:val="99"/>
    <w:semiHidden/>
    <w:rsid w:val="008A57C4"/>
    <w:rPr>
      <w:rFonts w:ascii="Tahoma" w:eastAsia="Calibri" w:hAnsi="Tahoma" w:cs="Tahoma"/>
      <w:sz w:val="16"/>
      <w:szCs w:val="16"/>
      <w:lang w:val="en-GB" w:eastAsia="ar-SA"/>
    </w:rPr>
  </w:style>
  <w:style w:type="paragraph" w:styleId="BalloonText">
    <w:name w:val="Balloon Text"/>
    <w:basedOn w:val="Normal"/>
    <w:link w:val="BalloonTextChar"/>
    <w:uiPriority w:val="99"/>
    <w:semiHidden/>
    <w:unhideWhenUsed/>
    <w:rsid w:val="008A57C4"/>
    <w:pPr>
      <w:suppressAutoHyphens/>
      <w:ind w:left="0" w:firstLine="0"/>
    </w:pPr>
    <w:rPr>
      <w:rFonts w:ascii="Tahoma" w:eastAsia="Calibri" w:hAnsi="Tahoma" w:cs="Tahoma"/>
      <w:sz w:val="16"/>
      <w:szCs w:val="16"/>
      <w:lang w:val="en-GB" w:eastAsia="ar-SA"/>
    </w:rPr>
  </w:style>
  <w:style w:type="character" w:customStyle="1" w:styleId="BalloonTextChar1">
    <w:name w:val="Balloon Text Char1"/>
    <w:basedOn w:val="DefaultParagraphFont"/>
    <w:uiPriority w:val="99"/>
    <w:semiHidden/>
    <w:rsid w:val="008A57C4"/>
    <w:rPr>
      <w:rFonts w:ascii="Tahoma" w:hAnsi="Tahoma" w:cs="Tahoma"/>
      <w:sz w:val="16"/>
      <w:szCs w:val="16"/>
    </w:rPr>
  </w:style>
  <w:style w:type="paragraph" w:styleId="ListParagraph">
    <w:name w:val="List Paragraph"/>
    <w:basedOn w:val="Normal"/>
    <w:uiPriority w:val="34"/>
    <w:qFormat/>
    <w:rsid w:val="008A57C4"/>
    <w:pPr>
      <w:suppressAutoHyphens/>
      <w:spacing w:after="200" w:line="276" w:lineRule="auto"/>
      <w:ind w:left="720" w:firstLine="0"/>
      <w:contextualSpacing/>
    </w:pPr>
    <w:rPr>
      <w:rFonts w:ascii="Calibri" w:eastAsia="Calibri" w:hAnsi="Calibri" w:cs="Calibri"/>
      <w:lang w:val="en-GB" w:eastAsia="ar-SA"/>
    </w:rPr>
  </w:style>
  <w:style w:type="character" w:customStyle="1" w:styleId="CommentTextChar">
    <w:name w:val="Comment Text Char"/>
    <w:basedOn w:val="DefaultParagraphFont"/>
    <w:link w:val="CommentText"/>
    <w:uiPriority w:val="99"/>
    <w:semiHidden/>
    <w:rsid w:val="008A57C4"/>
    <w:rPr>
      <w:rFonts w:ascii="Calibri" w:eastAsia="Calibri" w:hAnsi="Calibri" w:cs="Calibri"/>
      <w:sz w:val="24"/>
      <w:szCs w:val="24"/>
      <w:lang w:val="en-GB" w:eastAsia="ar-SA"/>
    </w:rPr>
  </w:style>
  <w:style w:type="paragraph" w:styleId="CommentText">
    <w:name w:val="annotation text"/>
    <w:basedOn w:val="Normal"/>
    <w:link w:val="CommentTextChar"/>
    <w:uiPriority w:val="99"/>
    <w:semiHidden/>
    <w:unhideWhenUsed/>
    <w:rsid w:val="008A57C4"/>
    <w:pPr>
      <w:suppressAutoHyphens/>
      <w:spacing w:after="200"/>
      <w:ind w:left="0" w:firstLine="0"/>
    </w:pPr>
    <w:rPr>
      <w:rFonts w:ascii="Calibri" w:eastAsia="Calibri" w:hAnsi="Calibri" w:cs="Calibri"/>
      <w:sz w:val="24"/>
      <w:szCs w:val="24"/>
      <w:lang w:val="en-GB" w:eastAsia="ar-SA"/>
    </w:rPr>
  </w:style>
  <w:style w:type="character" w:customStyle="1" w:styleId="CommentTextChar1">
    <w:name w:val="Comment Text Char1"/>
    <w:basedOn w:val="DefaultParagraphFont"/>
    <w:uiPriority w:val="99"/>
    <w:semiHidden/>
    <w:rsid w:val="008A57C4"/>
    <w:rPr>
      <w:sz w:val="20"/>
      <w:szCs w:val="20"/>
    </w:rPr>
  </w:style>
  <w:style w:type="character" w:customStyle="1" w:styleId="CommentSubjectChar">
    <w:name w:val="Comment Subject Char"/>
    <w:basedOn w:val="CommentTextChar"/>
    <w:link w:val="CommentSubject"/>
    <w:uiPriority w:val="99"/>
    <w:semiHidden/>
    <w:rsid w:val="008A57C4"/>
    <w:rPr>
      <w:rFonts w:ascii="Calibri" w:eastAsia="Calibri" w:hAnsi="Calibri" w:cs="Calibri"/>
      <w:b/>
      <w:bCs/>
      <w:sz w:val="20"/>
      <w:szCs w:val="20"/>
      <w:lang w:val="en-GB" w:eastAsia="ar-SA"/>
    </w:rPr>
  </w:style>
  <w:style w:type="paragraph" w:styleId="CommentSubject">
    <w:name w:val="annotation subject"/>
    <w:basedOn w:val="CommentText"/>
    <w:next w:val="CommentText"/>
    <w:link w:val="CommentSubjectChar"/>
    <w:uiPriority w:val="99"/>
    <w:semiHidden/>
    <w:unhideWhenUsed/>
    <w:rsid w:val="008A57C4"/>
    <w:rPr>
      <w:b/>
      <w:bCs/>
      <w:sz w:val="20"/>
      <w:szCs w:val="20"/>
    </w:rPr>
  </w:style>
  <w:style w:type="character" w:customStyle="1" w:styleId="CommentSubjectChar1">
    <w:name w:val="Comment Subject Char1"/>
    <w:basedOn w:val="CommentTextChar1"/>
    <w:uiPriority w:val="99"/>
    <w:semiHidden/>
    <w:rsid w:val="008A57C4"/>
    <w:rPr>
      <w:b/>
      <w:bCs/>
      <w:sz w:val="20"/>
      <w:szCs w:val="20"/>
    </w:rPr>
  </w:style>
  <w:style w:type="paragraph" w:styleId="Header">
    <w:name w:val="header"/>
    <w:basedOn w:val="Normal"/>
    <w:link w:val="HeaderChar"/>
    <w:uiPriority w:val="99"/>
    <w:unhideWhenUsed/>
    <w:rsid w:val="008A57C4"/>
    <w:pPr>
      <w:tabs>
        <w:tab w:val="center" w:pos="4513"/>
        <w:tab w:val="right" w:pos="9026"/>
      </w:tabs>
      <w:suppressAutoHyphens/>
      <w:ind w:left="0" w:firstLine="0"/>
    </w:pPr>
    <w:rPr>
      <w:rFonts w:ascii="Calibri" w:eastAsia="Calibri" w:hAnsi="Calibri" w:cs="Calibri"/>
      <w:lang w:val="en-GB" w:eastAsia="ar-SA"/>
    </w:rPr>
  </w:style>
  <w:style w:type="character" w:customStyle="1" w:styleId="HeaderChar">
    <w:name w:val="Header Char"/>
    <w:basedOn w:val="DefaultParagraphFont"/>
    <w:link w:val="Header"/>
    <w:uiPriority w:val="99"/>
    <w:rsid w:val="008A57C4"/>
    <w:rPr>
      <w:rFonts w:ascii="Calibri" w:eastAsia="Calibri" w:hAnsi="Calibri" w:cs="Calibri"/>
      <w:lang w:val="en-GB" w:eastAsia="ar-SA"/>
    </w:rPr>
  </w:style>
  <w:style w:type="paragraph" w:styleId="Footer">
    <w:name w:val="footer"/>
    <w:basedOn w:val="Normal"/>
    <w:link w:val="FooterChar"/>
    <w:uiPriority w:val="99"/>
    <w:unhideWhenUsed/>
    <w:rsid w:val="008A57C4"/>
    <w:pPr>
      <w:tabs>
        <w:tab w:val="center" w:pos="4513"/>
        <w:tab w:val="right" w:pos="9026"/>
      </w:tabs>
      <w:suppressAutoHyphens/>
      <w:ind w:left="0" w:firstLine="0"/>
    </w:pPr>
    <w:rPr>
      <w:rFonts w:ascii="Calibri" w:eastAsia="Calibri" w:hAnsi="Calibri" w:cs="Calibri"/>
      <w:lang w:val="en-GB" w:eastAsia="ar-SA"/>
    </w:rPr>
  </w:style>
  <w:style w:type="character" w:customStyle="1" w:styleId="FooterChar">
    <w:name w:val="Footer Char"/>
    <w:basedOn w:val="DefaultParagraphFont"/>
    <w:link w:val="Footer"/>
    <w:uiPriority w:val="99"/>
    <w:rsid w:val="008A57C4"/>
    <w:rPr>
      <w:rFonts w:ascii="Calibri" w:eastAsia="Calibri" w:hAnsi="Calibri" w:cs="Calibri"/>
      <w:lang w:val="en-GB" w:eastAsia="ar-SA"/>
    </w:rPr>
  </w:style>
  <w:style w:type="paragraph" w:styleId="NoSpacing">
    <w:name w:val="No Spacing"/>
    <w:uiPriority w:val="1"/>
    <w:qFormat/>
    <w:rsid w:val="008A57C4"/>
    <w:pPr>
      <w:suppressAutoHyphens/>
      <w:ind w:firstLineChars="0" w:firstLine="0"/>
    </w:pPr>
    <w:rPr>
      <w:rFonts w:ascii="Calibri" w:eastAsia="Calibri" w:hAnsi="Calibri" w:cs="Calibri"/>
      <w:lang w:val="en-US" w:eastAsia="ar-SA"/>
    </w:rPr>
  </w:style>
  <w:style w:type="paragraph" w:styleId="z-TopofForm">
    <w:name w:val="HTML Top of Form"/>
    <w:basedOn w:val="Normal"/>
    <w:next w:val="Normal"/>
    <w:link w:val="z-TopofFormChar"/>
    <w:hidden/>
    <w:uiPriority w:val="99"/>
    <w:semiHidden/>
    <w:unhideWhenUsed/>
    <w:rsid w:val="008A57C4"/>
    <w:pPr>
      <w:pBdr>
        <w:bottom w:val="single" w:sz="6" w:space="1" w:color="auto"/>
      </w:pBdr>
      <w:ind w:left="0" w:firstLine="0"/>
      <w:jc w:val="center"/>
    </w:pPr>
    <w:rPr>
      <w:rFonts w:eastAsia="Times New Roman"/>
      <w:vanish/>
      <w:sz w:val="16"/>
      <w:szCs w:val="16"/>
      <w:lang w:eastAsia="en-ZA"/>
    </w:rPr>
  </w:style>
  <w:style w:type="character" w:customStyle="1" w:styleId="z-TopofFormChar">
    <w:name w:val="z-Top of Form Char"/>
    <w:basedOn w:val="DefaultParagraphFont"/>
    <w:link w:val="z-TopofForm"/>
    <w:uiPriority w:val="99"/>
    <w:semiHidden/>
    <w:rsid w:val="008A57C4"/>
    <w:rPr>
      <w:rFonts w:eastAsia="Times New Roman"/>
      <w:vanish/>
      <w:sz w:val="16"/>
      <w:szCs w:val="16"/>
      <w:lang w:eastAsia="en-ZA"/>
    </w:rPr>
  </w:style>
  <w:style w:type="paragraph" w:styleId="z-BottomofForm">
    <w:name w:val="HTML Bottom of Form"/>
    <w:basedOn w:val="Normal"/>
    <w:next w:val="Normal"/>
    <w:link w:val="z-BottomofFormChar"/>
    <w:hidden/>
    <w:uiPriority w:val="99"/>
    <w:semiHidden/>
    <w:unhideWhenUsed/>
    <w:rsid w:val="008A57C4"/>
    <w:pPr>
      <w:pBdr>
        <w:top w:val="single" w:sz="6" w:space="1" w:color="auto"/>
      </w:pBdr>
      <w:ind w:left="0" w:firstLine="0"/>
      <w:jc w:val="center"/>
    </w:pPr>
    <w:rPr>
      <w:rFonts w:eastAsia="Times New Roman"/>
      <w:vanish/>
      <w:sz w:val="16"/>
      <w:szCs w:val="16"/>
      <w:lang w:eastAsia="en-ZA"/>
    </w:rPr>
  </w:style>
  <w:style w:type="character" w:customStyle="1" w:styleId="z-BottomofFormChar">
    <w:name w:val="z-Bottom of Form Char"/>
    <w:basedOn w:val="DefaultParagraphFont"/>
    <w:link w:val="z-BottomofForm"/>
    <w:uiPriority w:val="99"/>
    <w:semiHidden/>
    <w:rsid w:val="008A57C4"/>
    <w:rPr>
      <w:rFonts w:eastAsia="Times New Roman"/>
      <w:vanish/>
      <w:sz w:val="16"/>
      <w:szCs w:val="16"/>
      <w:lang w:eastAsia="en-ZA"/>
    </w:rPr>
  </w:style>
  <w:style w:type="character" w:styleId="Strong">
    <w:name w:val="Strong"/>
    <w:basedOn w:val="DefaultParagraphFont"/>
    <w:uiPriority w:val="22"/>
    <w:qFormat/>
    <w:rsid w:val="008A57C4"/>
    <w:rPr>
      <w:b/>
      <w:bCs/>
    </w:rPr>
  </w:style>
  <w:style w:type="character" w:styleId="CommentReference">
    <w:name w:val="annotation reference"/>
    <w:basedOn w:val="DefaultParagraphFont"/>
    <w:uiPriority w:val="99"/>
    <w:semiHidden/>
    <w:unhideWhenUsed/>
    <w:rsid w:val="008A57C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hyperlink" Target="http://dx.doi.org/10.4102/hsag.v18i1"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chart" Target="charts/chart2.xml"/><Relationship Id="rId12" Type="http://schemas.openxmlformats.org/officeDocument/2006/relationships/hyperlink" Target="http://www.cdc.gov/mmwr/preview/mmwrhtml/rr6201a1.htm" TargetMode="External"/><Relationship Id="rId17" Type="http://schemas.openxmlformats.org/officeDocument/2006/relationships/hyperlink" Target="http://www.phcfm.org/index.php/phcfm/article/view/323" TargetMode="External"/><Relationship Id="rId2" Type="http://schemas.openxmlformats.org/officeDocument/2006/relationships/styles" Target="styles.xml"/><Relationship Id="rId16" Type="http://schemas.openxmlformats.org/officeDocument/2006/relationships/hyperlink" Target="http://www.mdpi.com/1660-4601/10/5/2043" TargetMode="Externa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hyperlink" Target="http://www.health.ufs.ac.za/template/yearbooks" TargetMode="External"/><Relationship Id="rId5" Type="http://schemas.openxmlformats.org/officeDocument/2006/relationships/webSettings" Target="webSettings.xml"/><Relationship Id="rId15" Type="http://schemas.openxmlformats.org/officeDocument/2006/relationships/hyperlink" Target="http://www.ncbi.nlm.nih.gov/pmc/articles/PMC2584644/" TargetMode="External"/><Relationship Id="rId10" Type="http://schemas.openxmlformats.org/officeDocument/2006/relationships/hyperlink" Target="http://www.health.uct.ac.z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nmmu.ac.za" TargetMode="External"/><Relationship Id="rId14" Type="http://schemas.openxmlformats.org/officeDocument/2006/relationships/hyperlink" Target="http://www.mdpi.com/journal/ijerph110707405"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agresse\Documents\Research\Risk%20behaviour%20study\faculty%20article\Figures%20faculty%20article.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gresse\Documents\Research\Risk%20behaviour%20study\faculty%20article\Figures%20faculty%20article.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gresse\Documents\Research\Risk%20behaviour%20study\faculty%20article\Figures%20faculty%20article.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ZA"/>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blank!$B$3</c:f>
              <c:strCache>
                <c:ptCount val="1"/>
                <c:pt idx="0">
                  <c:v>Health Sciences</c:v>
                </c:pt>
              </c:strCache>
            </c:strRef>
          </c:tx>
          <c:invertIfNegative val="0"/>
          <c:dLbls>
            <c:txPr>
              <a:bodyPr/>
              <a:lstStyle/>
              <a:p>
                <a:pPr>
                  <a:defRPr>
                    <a:latin typeface="Arial" pitchFamily="34" charset="0"/>
                    <a:cs typeface="Arial" pitchFamily="34" charset="0"/>
                  </a:defRPr>
                </a:pPr>
                <a:endParaRPr lang="en-US"/>
              </a:p>
            </c:txPr>
            <c:showLegendKey val="0"/>
            <c:showVal val="1"/>
            <c:showCatName val="0"/>
            <c:showSerName val="0"/>
            <c:showPercent val="0"/>
            <c:showBubbleSize val="0"/>
            <c:showLeaderLines val="0"/>
          </c:dLbls>
          <c:cat>
            <c:strRef>
              <c:f>blank!$A$4:$A$9</c:f>
              <c:strCache>
                <c:ptCount val="6"/>
                <c:pt idx="0">
                  <c:v>Drink &lt; 2 glasses of milk per day</c:v>
                </c:pt>
                <c:pt idx="1">
                  <c:v>Eat &lt; 1 fruit per day</c:v>
                </c:pt>
                <c:pt idx="2">
                  <c:v>Eat &lt; 1 vegetable portion per day</c:v>
                </c:pt>
                <c:pt idx="3">
                  <c:v>Eat fast food &gt; once a week</c:v>
                </c:pt>
                <c:pt idx="4">
                  <c:v>Eat breakfast &lt; 5 times per week</c:v>
                </c:pt>
                <c:pt idx="5">
                  <c:v>Eat snacks e.g sweets &gt;2 times per week</c:v>
                </c:pt>
              </c:strCache>
            </c:strRef>
          </c:cat>
          <c:val>
            <c:numRef>
              <c:f>blank!$B$4:$B$9</c:f>
              <c:numCache>
                <c:formatCode>General</c:formatCode>
                <c:ptCount val="6"/>
                <c:pt idx="0">
                  <c:v>91</c:v>
                </c:pt>
                <c:pt idx="1">
                  <c:v>65</c:v>
                </c:pt>
                <c:pt idx="2">
                  <c:v>70</c:v>
                </c:pt>
                <c:pt idx="3">
                  <c:v>75</c:v>
                </c:pt>
                <c:pt idx="4">
                  <c:v>51</c:v>
                </c:pt>
                <c:pt idx="5">
                  <c:v>50</c:v>
                </c:pt>
              </c:numCache>
            </c:numRef>
          </c:val>
        </c:ser>
        <c:ser>
          <c:idx val="1"/>
          <c:order val="1"/>
          <c:tx>
            <c:strRef>
              <c:f>blank!$C$3</c:f>
              <c:strCache>
                <c:ptCount val="1"/>
                <c:pt idx="0">
                  <c:v>Other Faculties</c:v>
                </c:pt>
              </c:strCache>
            </c:strRef>
          </c:tx>
          <c:invertIfNegative val="0"/>
          <c:dLbls>
            <c:txPr>
              <a:bodyPr/>
              <a:lstStyle/>
              <a:p>
                <a:pPr>
                  <a:defRPr>
                    <a:latin typeface="Arial" pitchFamily="34" charset="0"/>
                    <a:cs typeface="Arial" pitchFamily="34" charset="0"/>
                  </a:defRPr>
                </a:pPr>
                <a:endParaRPr lang="en-US"/>
              </a:p>
            </c:txPr>
            <c:showLegendKey val="0"/>
            <c:showVal val="1"/>
            <c:showCatName val="0"/>
            <c:showSerName val="0"/>
            <c:showPercent val="0"/>
            <c:showBubbleSize val="0"/>
            <c:showLeaderLines val="0"/>
          </c:dLbls>
          <c:cat>
            <c:strRef>
              <c:f>blank!$A$4:$A$9</c:f>
              <c:strCache>
                <c:ptCount val="6"/>
                <c:pt idx="0">
                  <c:v>Drink &lt; 2 glasses of milk per day</c:v>
                </c:pt>
                <c:pt idx="1">
                  <c:v>Eat &lt; 1 fruit per day</c:v>
                </c:pt>
                <c:pt idx="2">
                  <c:v>Eat &lt; 1 vegetable portion per day</c:v>
                </c:pt>
                <c:pt idx="3">
                  <c:v>Eat fast food &gt; once a week</c:v>
                </c:pt>
                <c:pt idx="4">
                  <c:v>Eat breakfast &lt; 5 times per week</c:v>
                </c:pt>
                <c:pt idx="5">
                  <c:v>Eat snacks e.g sweets &gt;2 times per week</c:v>
                </c:pt>
              </c:strCache>
            </c:strRef>
          </c:cat>
          <c:val>
            <c:numRef>
              <c:f>blank!$C$4:$C$9</c:f>
              <c:numCache>
                <c:formatCode>General</c:formatCode>
                <c:ptCount val="6"/>
                <c:pt idx="0">
                  <c:v>92</c:v>
                </c:pt>
                <c:pt idx="1">
                  <c:v>67</c:v>
                </c:pt>
                <c:pt idx="2">
                  <c:v>64</c:v>
                </c:pt>
                <c:pt idx="3">
                  <c:v>76</c:v>
                </c:pt>
                <c:pt idx="4">
                  <c:v>51</c:v>
                </c:pt>
                <c:pt idx="5">
                  <c:v>52</c:v>
                </c:pt>
              </c:numCache>
            </c:numRef>
          </c:val>
        </c:ser>
        <c:dLbls>
          <c:showLegendKey val="0"/>
          <c:showVal val="0"/>
          <c:showCatName val="0"/>
          <c:showSerName val="0"/>
          <c:showPercent val="0"/>
          <c:showBubbleSize val="0"/>
        </c:dLbls>
        <c:gapWidth val="150"/>
        <c:overlap val="-25"/>
        <c:axId val="39738880"/>
        <c:axId val="147396224"/>
      </c:barChart>
      <c:catAx>
        <c:axId val="39738880"/>
        <c:scaling>
          <c:orientation val="minMax"/>
        </c:scaling>
        <c:delete val="0"/>
        <c:axPos val="b"/>
        <c:numFmt formatCode="dd\-mmm" sourceLinked="1"/>
        <c:majorTickMark val="none"/>
        <c:minorTickMark val="none"/>
        <c:tickLblPos val="nextTo"/>
        <c:txPr>
          <a:bodyPr/>
          <a:lstStyle/>
          <a:p>
            <a:pPr>
              <a:defRPr sz="1050">
                <a:latin typeface="Arial" pitchFamily="34" charset="0"/>
                <a:cs typeface="Arial" pitchFamily="34" charset="0"/>
              </a:defRPr>
            </a:pPr>
            <a:endParaRPr lang="en-US"/>
          </a:p>
        </c:txPr>
        <c:crossAx val="147396224"/>
        <c:crosses val="autoZero"/>
        <c:auto val="1"/>
        <c:lblAlgn val="ctr"/>
        <c:lblOffset val="100"/>
        <c:noMultiLvlLbl val="0"/>
      </c:catAx>
      <c:valAx>
        <c:axId val="147396224"/>
        <c:scaling>
          <c:orientation val="minMax"/>
        </c:scaling>
        <c:delete val="1"/>
        <c:axPos val="l"/>
        <c:numFmt formatCode="General" sourceLinked="1"/>
        <c:majorTickMark val="out"/>
        <c:minorTickMark val="none"/>
        <c:tickLblPos val="nextTo"/>
        <c:crossAx val="39738880"/>
        <c:crosses val="autoZero"/>
        <c:crossBetween val="between"/>
      </c:valAx>
    </c:plotArea>
    <c:legend>
      <c:legendPos val="t"/>
      <c:overlay val="0"/>
      <c:txPr>
        <a:bodyPr/>
        <a:lstStyle/>
        <a:p>
          <a:pPr>
            <a:defRPr sz="1200">
              <a:latin typeface="Arial" pitchFamily="34" charset="0"/>
              <a:cs typeface="Arial" pitchFamily="34" charset="0"/>
            </a:defRPr>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ZA"/>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blank!$A$27</c:f>
              <c:strCache>
                <c:ptCount val="1"/>
                <c:pt idx="0">
                  <c:v>Frequency of alcohol intake &gt;2/w</c:v>
                </c:pt>
              </c:strCache>
            </c:strRef>
          </c:tx>
          <c:invertIfNegative val="0"/>
          <c:dLbls>
            <c:txPr>
              <a:bodyPr/>
              <a:lstStyle/>
              <a:p>
                <a:pPr>
                  <a:defRPr sz="1200">
                    <a:latin typeface="Arial" pitchFamily="34" charset="0"/>
                    <a:cs typeface="Arial" pitchFamily="34" charset="0"/>
                  </a:defRPr>
                </a:pPr>
                <a:endParaRPr lang="en-US"/>
              </a:p>
            </c:txPr>
            <c:showLegendKey val="0"/>
            <c:showVal val="1"/>
            <c:showCatName val="0"/>
            <c:showSerName val="0"/>
            <c:showPercent val="0"/>
            <c:showBubbleSize val="0"/>
            <c:showLeaderLines val="0"/>
          </c:dLbls>
          <c:cat>
            <c:strRef>
              <c:f>blank!$B$26:$C$26</c:f>
              <c:strCache>
                <c:ptCount val="2"/>
                <c:pt idx="0">
                  <c:v>Health Sciences</c:v>
                </c:pt>
                <c:pt idx="1">
                  <c:v>Other Faculties</c:v>
                </c:pt>
              </c:strCache>
            </c:strRef>
          </c:cat>
          <c:val>
            <c:numRef>
              <c:f>blank!$B$27:$C$27</c:f>
              <c:numCache>
                <c:formatCode>General</c:formatCode>
                <c:ptCount val="2"/>
                <c:pt idx="0">
                  <c:v>4.3499999999999996</c:v>
                </c:pt>
                <c:pt idx="1">
                  <c:v>8.7000000000000011</c:v>
                </c:pt>
              </c:numCache>
            </c:numRef>
          </c:val>
        </c:ser>
        <c:ser>
          <c:idx val="1"/>
          <c:order val="1"/>
          <c:tx>
            <c:strRef>
              <c:f>blank!$A$28</c:f>
              <c:strCache>
                <c:ptCount val="1"/>
                <c:pt idx="0">
                  <c:v>Passed out after binge drinking</c:v>
                </c:pt>
              </c:strCache>
            </c:strRef>
          </c:tx>
          <c:invertIfNegative val="0"/>
          <c:dLbls>
            <c:txPr>
              <a:bodyPr/>
              <a:lstStyle/>
              <a:p>
                <a:pPr>
                  <a:defRPr sz="1200">
                    <a:latin typeface="Arial" pitchFamily="34" charset="0"/>
                    <a:cs typeface="Arial" pitchFamily="34" charset="0"/>
                  </a:defRPr>
                </a:pPr>
                <a:endParaRPr lang="en-US"/>
              </a:p>
            </c:txPr>
            <c:showLegendKey val="0"/>
            <c:showVal val="1"/>
            <c:showCatName val="0"/>
            <c:showSerName val="0"/>
            <c:showPercent val="0"/>
            <c:showBubbleSize val="0"/>
            <c:showLeaderLines val="0"/>
          </c:dLbls>
          <c:cat>
            <c:strRef>
              <c:f>blank!$B$26:$C$26</c:f>
              <c:strCache>
                <c:ptCount val="2"/>
                <c:pt idx="0">
                  <c:v>Health Sciences</c:v>
                </c:pt>
                <c:pt idx="1">
                  <c:v>Other Faculties</c:v>
                </c:pt>
              </c:strCache>
            </c:strRef>
          </c:cat>
          <c:val>
            <c:numRef>
              <c:f>blank!$B$28:$C$28</c:f>
              <c:numCache>
                <c:formatCode>General</c:formatCode>
                <c:ptCount val="2"/>
                <c:pt idx="0">
                  <c:v>12.07</c:v>
                </c:pt>
                <c:pt idx="1">
                  <c:v>21.74</c:v>
                </c:pt>
              </c:numCache>
            </c:numRef>
          </c:val>
        </c:ser>
        <c:dLbls>
          <c:showLegendKey val="0"/>
          <c:showVal val="0"/>
          <c:showCatName val="0"/>
          <c:showSerName val="0"/>
          <c:showPercent val="0"/>
          <c:showBubbleSize val="0"/>
        </c:dLbls>
        <c:gapWidth val="150"/>
        <c:overlap val="-25"/>
        <c:axId val="141957632"/>
        <c:axId val="147397376"/>
      </c:barChart>
      <c:catAx>
        <c:axId val="141957632"/>
        <c:scaling>
          <c:orientation val="minMax"/>
        </c:scaling>
        <c:delete val="0"/>
        <c:axPos val="b"/>
        <c:numFmt formatCode="General" sourceLinked="1"/>
        <c:majorTickMark val="none"/>
        <c:minorTickMark val="none"/>
        <c:tickLblPos val="nextTo"/>
        <c:txPr>
          <a:bodyPr/>
          <a:lstStyle/>
          <a:p>
            <a:pPr>
              <a:defRPr sz="1200">
                <a:latin typeface="Arial" pitchFamily="34" charset="0"/>
                <a:cs typeface="Arial" pitchFamily="34" charset="0"/>
              </a:defRPr>
            </a:pPr>
            <a:endParaRPr lang="en-US"/>
          </a:p>
        </c:txPr>
        <c:crossAx val="147397376"/>
        <c:crosses val="autoZero"/>
        <c:auto val="1"/>
        <c:lblAlgn val="ctr"/>
        <c:lblOffset val="100"/>
        <c:noMultiLvlLbl val="0"/>
      </c:catAx>
      <c:valAx>
        <c:axId val="147397376"/>
        <c:scaling>
          <c:orientation val="minMax"/>
        </c:scaling>
        <c:delete val="1"/>
        <c:axPos val="l"/>
        <c:numFmt formatCode="General" sourceLinked="1"/>
        <c:majorTickMark val="out"/>
        <c:minorTickMark val="none"/>
        <c:tickLblPos val="nextTo"/>
        <c:crossAx val="141957632"/>
        <c:crosses val="autoZero"/>
        <c:crossBetween val="between"/>
      </c:valAx>
    </c:plotArea>
    <c:legend>
      <c:legendPos val="t"/>
      <c:overlay val="0"/>
      <c:txPr>
        <a:bodyPr/>
        <a:lstStyle/>
        <a:p>
          <a:pPr>
            <a:defRPr sz="1200">
              <a:latin typeface="Arial" pitchFamily="34" charset="0"/>
              <a:cs typeface="Arial" pitchFamily="34" charset="0"/>
            </a:defRPr>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ZA"/>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blank!$B$45</c:f>
              <c:strCache>
                <c:ptCount val="1"/>
                <c:pt idx="0">
                  <c:v>Health Sciences</c:v>
                </c:pt>
              </c:strCache>
            </c:strRef>
          </c:tx>
          <c:invertIfNegative val="0"/>
          <c:dLbls>
            <c:txPr>
              <a:bodyPr/>
              <a:lstStyle/>
              <a:p>
                <a:pPr>
                  <a:defRPr sz="900">
                    <a:latin typeface="Arial" pitchFamily="34" charset="0"/>
                    <a:cs typeface="Arial" pitchFamily="34" charset="0"/>
                  </a:defRPr>
                </a:pPr>
                <a:endParaRPr lang="en-US"/>
              </a:p>
            </c:txPr>
            <c:showLegendKey val="0"/>
            <c:showVal val="1"/>
            <c:showCatName val="0"/>
            <c:showSerName val="0"/>
            <c:showPercent val="0"/>
            <c:showBubbleSize val="0"/>
            <c:showLeaderLines val="0"/>
          </c:dLbls>
          <c:cat>
            <c:strRef>
              <c:f>blank!$A$46:$A$50</c:f>
              <c:strCache>
                <c:ptCount val="5"/>
                <c:pt idx="0">
                  <c:v>Walk fast &lt; once per week</c:v>
                </c:pt>
                <c:pt idx="1">
                  <c:v>Strenuous exercise &lt; once per week</c:v>
                </c:pt>
                <c:pt idx="2">
                  <c:v>Watch TV &gt; 4 times per week</c:v>
                </c:pt>
                <c:pt idx="3">
                  <c:v>Watch TV &gt; 2 hours per day</c:v>
                </c:pt>
                <c:pt idx="4">
                  <c:v>Gained weight in the last year</c:v>
                </c:pt>
              </c:strCache>
            </c:strRef>
          </c:cat>
          <c:val>
            <c:numRef>
              <c:f>blank!$B$46:$B$50</c:f>
              <c:numCache>
                <c:formatCode>General</c:formatCode>
                <c:ptCount val="5"/>
                <c:pt idx="0">
                  <c:v>47.58</c:v>
                </c:pt>
                <c:pt idx="1">
                  <c:v>63.2</c:v>
                </c:pt>
                <c:pt idx="2">
                  <c:v>54.76</c:v>
                </c:pt>
                <c:pt idx="3">
                  <c:v>27.78</c:v>
                </c:pt>
                <c:pt idx="4">
                  <c:v>38.4</c:v>
                </c:pt>
              </c:numCache>
            </c:numRef>
          </c:val>
        </c:ser>
        <c:ser>
          <c:idx val="1"/>
          <c:order val="1"/>
          <c:tx>
            <c:strRef>
              <c:f>blank!$C$45</c:f>
              <c:strCache>
                <c:ptCount val="1"/>
                <c:pt idx="0">
                  <c:v>Other Faculties</c:v>
                </c:pt>
              </c:strCache>
            </c:strRef>
          </c:tx>
          <c:invertIfNegative val="0"/>
          <c:dLbls>
            <c:txPr>
              <a:bodyPr/>
              <a:lstStyle/>
              <a:p>
                <a:pPr>
                  <a:defRPr sz="900">
                    <a:latin typeface="Arial" pitchFamily="34" charset="0"/>
                    <a:cs typeface="Arial" pitchFamily="34" charset="0"/>
                  </a:defRPr>
                </a:pPr>
                <a:endParaRPr lang="en-US"/>
              </a:p>
            </c:txPr>
            <c:showLegendKey val="0"/>
            <c:showVal val="1"/>
            <c:showCatName val="0"/>
            <c:showSerName val="0"/>
            <c:showPercent val="0"/>
            <c:showBubbleSize val="0"/>
            <c:showLeaderLines val="0"/>
          </c:dLbls>
          <c:cat>
            <c:strRef>
              <c:f>blank!$A$46:$A$50</c:f>
              <c:strCache>
                <c:ptCount val="5"/>
                <c:pt idx="0">
                  <c:v>Walk fast &lt; once per week</c:v>
                </c:pt>
                <c:pt idx="1">
                  <c:v>Strenuous exercise &lt; once per week</c:v>
                </c:pt>
                <c:pt idx="2">
                  <c:v>Watch TV &gt; 4 times per week</c:v>
                </c:pt>
                <c:pt idx="3">
                  <c:v>Watch TV &gt; 2 hours per day</c:v>
                </c:pt>
                <c:pt idx="4">
                  <c:v>Gained weight in the last year</c:v>
                </c:pt>
              </c:strCache>
            </c:strRef>
          </c:cat>
          <c:val>
            <c:numRef>
              <c:f>blank!$C$46:$C$50</c:f>
              <c:numCache>
                <c:formatCode>General</c:formatCode>
                <c:ptCount val="5"/>
                <c:pt idx="0">
                  <c:v>51.24</c:v>
                </c:pt>
                <c:pt idx="1">
                  <c:v>68.739999999999995</c:v>
                </c:pt>
                <c:pt idx="2">
                  <c:v>55.35</c:v>
                </c:pt>
                <c:pt idx="3">
                  <c:v>29.22</c:v>
                </c:pt>
                <c:pt idx="4">
                  <c:v>38.22</c:v>
                </c:pt>
              </c:numCache>
            </c:numRef>
          </c:val>
        </c:ser>
        <c:dLbls>
          <c:showLegendKey val="0"/>
          <c:showVal val="0"/>
          <c:showCatName val="0"/>
          <c:showSerName val="0"/>
          <c:showPercent val="0"/>
          <c:showBubbleSize val="0"/>
        </c:dLbls>
        <c:gapWidth val="150"/>
        <c:overlap val="-25"/>
        <c:axId val="141956096"/>
        <c:axId val="147407424"/>
      </c:barChart>
      <c:catAx>
        <c:axId val="141956096"/>
        <c:scaling>
          <c:orientation val="minMax"/>
        </c:scaling>
        <c:delete val="0"/>
        <c:axPos val="b"/>
        <c:numFmt formatCode="General" sourceLinked="1"/>
        <c:majorTickMark val="none"/>
        <c:minorTickMark val="none"/>
        <c:tickLblPos val="nextTo"/>
        <c:txPr>
          <a:bodyPr/>
          <a:lstStyle/>
          <a:p>
            <a:pPr>
              <a:defRPr sz="1050">
                <a:latin typeface="Arial" pitchFamily="34" charset="0"/>
                <a:cs typeface="Arial" pitchFamily="34" charset="0"/>
              </a:defRPr>
            </a:pPr>
            <a:endParaRPr lang="en-US"/>
          </a:p>
        </c:txPr>
        <c:crossAx val="147407424"/>
        <c:crosses val="autoZero"/>
        <c:auto val="1"/>
        <c:lblAlgn val="ctr"/>
        <c:lblOffset val="100"/>
        <c:noMultiLvlLbl val="0"/>
      </c:catAx>
      <c:valAx>
        <c:axId val="147407424"/>
        <c:scaling>
          <c:orientation val="minMax"/>
        </c:scaling>
        <c:delete val="1"/>
        <c:axPos val="l"/>
        <c:numFmt formatCode="General" sourceLinked="1"/>
        <c:majorTickMark val="out"/>
        <c:minorTickMark val="none"/>
        <c:tickLblPos val="nextTo"/>
        <c:crossAx val="141956096"/>
        <c:crosses val="autoZero"/>
        <c:crossBetween val="between"/>
      </c:valAx>
    </c:plotArea>
    <c:legend>
      <c:legendPos val="t"/>
      <c:overlay val="0"/>
      <c:txPr>
        <a:bodyPr/>
        <a:lstStyle/>
        <a:p>
          <a:pPr>
            <a:defRPr sz="1200">
              <a:latin typeface="Arial" pitchFamily="34" charset="0"/>
              <a:cs typeface="Arial" pitchFamily="34" charset="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17</Pages>
  <Words>4077</Words>
  <Characters>23245</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Nelson Mandela Metropolitain University</Company>
  <LinksUpToDate>false</LinksUpToDate>
  <CharactersWithSpaces>27268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Annelie, Gresse (Dr) (Summerstrand Campus South)</dc:creator>
  <cp:lastModifiedBy>Annelie, Gresse (Dr) (Summerstrand Campus South)</cp:lastModifiedBy>
  <cp:revision>4</cp:revision>
  <dcterms:created xsi:type="dcterms:W3CDTF">2015-01-29T10:48:00Z</dcterms:created>
  <dcterms:modified xsi:type="dcterms:W3CDTF">2015-01-29T11:12:00Z</dcterms:modified>
</cp:coreProperties>
</file>